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2680">
        <w:rPr>
          <w:b/>
          <w:bCs/>
          <w:sz w:val="28"/>
          <w:szCs w:val="28"/>
        </w:rPr>
        <w:t xml:space="preserve"> </w:t>
      </w:r>
      <w:r w:rsidR="00467A5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9E62B4">
        <w:rPr>
          <w:b/>
          <w:bCs/>
          <w:sz w:val="28"/>
          <w:szCs w:val="28"/>
        </w:rPr>
        <w:t>7</w:t>
      </w:r>
      <w:r w:rsidR="005B657D">
        <w:rPr>
          <w:b/>
          <w:bCs/>
          <w:sz w:val="28"/>
          <w:szCs w:val="28"/>
        </w:rPr>
        <w:t>4</w:t>
      </w:r>
    </w:p>
    <w:p w:rsidR="00731459" w:rsidRDefault="00731459" w:rsidP="007F5AD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9E62B4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B657D">
        <w:rPr>
          <w:i/>
        </w:rPr>
        <w:t>02 февраля 2012г.</w:t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>решение</w:t>
      </w:r>
      <w:r w:rsidR="00AE4EA5">
        <w:t xml:space="preserve"> Президента </w:t>
      </w:r>
      <w:r w:rsidR="00D750DB">
        <w:t xml:space="preserve">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0C2099" w:rsidRPr="00FA1BF1" w:rsidRDefault="000C2099" w:rsidP="000C20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BF1">
        <w:rPr>
          <w:rFonts w:ascii="Times New Roman" w:hAnsi="Times New Roman" w:cs="Times New Roman"/>
          <w:sz w:val="26"/>
          <w:szCs w:val="26"/>
        </w:rPr>
        <w:t xml:space="preserve">Абдуллин </w:t>
      </w:r>
      <w:r w:rsidRPr="00FA1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0C2099" w:rsidRPr="00FA1BF1" w:rsidRDefault="000C2099" w:rsidP="000C20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1BF1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FA1BF1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 w:rsidRPr="00FA1BF1">
        <w:rPr>
          <w:rFonts w:ascii="Times New Roman" w:hAnsi="Times New Roman" w:cs="Times New Roman"/>
          <w:sz w:val="26"/>
          <w:szCs w:val="26"/>
        </w:rPr>
        <w:t xml:space="preserve"> </w:t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0C2099" w:rsidRPr="00FA1BF1" w:rsidRDefault="000C2099" w:rsidP="000C2099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tbl>
      <w:tblPr>
        <w:tblW w:w="15809" w:type="dxa"/>
        <w:tblInd w:w="108" w:type="dxa"/>
        <w:tblLayout w:type="fixed"/>
        <w:tblLook w:val="04A0"/>
      </w:tblPr>
      <w:tblGrid>
        <w:gridCol w:w="3261"/>
        <w:gridCol w:w="141"/>
        <w:gridCol w:w="9960"/>
        <w:gridCol w:w="143"/>
        <w:gridCol w:w="141"/>
        <w:gridCol w:w="2163"/>
      </w:tblGrid>
      <w:tr w:rsidR="003D3D13" w:rsidRPr="00FA1BF1" w:rsidTr="000C2099">
        <w:trPr>
          <w:gridAfter w:val="1"/>
          <w:wAfter w:w="2163" w:type="dxa"/>
          <w:trHeight w:val="255"/>
        </w:trPr>
        <w:tc>
          <w:tcPr>
            <w:tcW w:w="3402" w:type="dxa"/>
            <w:gridSpan w:val="2"/>
          </w:tcPr>
          <w:p w:rsidR="003D3D13" w:rsidRPr="00FA1BF1" w:rsidRDefault="005B657D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Дорохов</w:t>
            </w:r>
          </w:p>
          <w:p w:rsidR="003D3D13" w:rsidRPr="00FA1BF1" w:rsidRDefault="005B657D" w:rsidP="000C209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Валерий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Александровия</w:t>
            </w:r>
            <w:proofErr w:type="spellEnd"/>
          </w:p>
        </w:tc>
        <w:tc>
          <w:tcPr>
            <w:tcW w:w="10244" w:type="dxa"/>
            <w:gridSpan w:val="3"/>
          </w:tcPr>
          <w:p w:rsidR="003D3D13" w:rsidRPr="00FA1BF1" w:rsidRDefault="003D3D13" w:rsidP="005B657D">
            <w:pPr>
              <w:snapToGrid w:val="0"/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ФГУП «Управление </w:t>
            </w:r>
          </w:p>
          <w:p w:rsidR="003D3D13" w:rsidRPr="00FA1BF1" w:rsidRDefault="003D3D13" w:rsidP="005B657D">
            <w:pPr>
              <w:snapToGrid w:val="0"/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 №30» (уполномоченное лицо за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Абрамчука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В.П.)</w:t>
            </w:r>
          </w:p>
        </w:tc>
      </w:tr>
      <w:tr w:rsidR="003D3D13" w:rsidRPr="00FA1BF1" w:rsidTr="000C2099">
        <w:trPr>
          <w:gridAfter w:val="3"/>
          <w:wAfter w:w="2447" w:type="dxa"/>
          <w:trHeight w:val="255"/>
        </w:trPr>
        <w:tc>
          <w:tcPr>
            <w:tcW w:w="3402" w:type="dxa"/>
            <w:gridSpan w:val="2"/>
          </w:tcPr>
          <w:p w:rsidR="000C2099" w:rsidRPr="00FA1BF1" w:rsidRDefault="000C2099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9E62B4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Бикмухаметов</w:t>
            </w:r>
            <w:proofErr w:type="spellEnd"/>
          </w:p>
          <w:p w:rsidR="003D3D13" w:rsidRPr="00FA1BF1" w:rsidRDefault="009E62B4" w:rsidP="000C2099">
            <w:pPr>
              <w:spacing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Халит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Абдулсаматович</w:t>
            </w:r>
            <w:proofErr w:type="spellEnd"/>
          </w:p>
        </w:tc>
        <w:tc>
          <w:tcPr>
            <w:tcW w:w="9960" w:type="dxa"/>
          </w:tcPr>
          <w:p w:rsidR="000C2099" w:rsidRPr="00FA1BF1" w:rsidRDefault="000C2099" w:rsidP="005B657D">
            <w:pPr>
              <w:spacing w:after="0" w:line="240" w:lineRule="auto"/>
              <w:ind w:left="-533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2B4" w:rsidRPr="00FA1BF1" w:rsidRDefault="009E62B4" w:rsidP="005B657D">
            <w:pPr>
              <w:spacing w:after="0" w:line="240" w:lineRule="auto"/>
              <w:ind w:left="-533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 </w:t>
            </w:r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«АК </w:t>
            </w:r>
            <w:proofErr w:type="spellStart"/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>Востокнефтезаводмонтаж</w:t>
            </w:r>
            <w:proofErr w:type="spellEnd"/>
          </w:p>
          <w:p w:rsidR="003D3D13" w:rsidRPr="00FA1BF1" w:rsidRDefault="003D3D13" w:rsidP="003D3D13">
            <w:pPr>
              <w:spacing w:after="0" w:line="240" w:lineRule="auto"/>
              <w:ind w:left="-53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D13" w:rsidRPr="00FA1BF1" w:rsidTr="000C2099">
        <w:trPr>
          <w:gridAfter w:val="3"/>
          <w:wAfter w:w="2447" w:type="dxa"/>
          <w:trHeight w:val="601"/>
        </w:trPr>
        <w:tc>
          <w:tcPr>
            <w:tcW w:w="3402" w:type="dxa"/>
            <w:gridSpan w:val="2"/>
          </w:tcPr>
          <w:p w:rsidR="003D3D13" w:rsidRPr="00FA1BF1" w:rsidRDefault="003D3D13" w:rsidP="000C2099">
            <w:pPr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Гималтдинов</w:t>
            </w:r>
            <w:proofErr w:type="spellEnd"/>
          </w:p>
          <w:p w:rsidR="003D3D13" w:rsidRPr="00FA1BF1" w:rsidRDefault="003D3D13" w:rsidP="000C2099">
            <w:pPr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Нияз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Шамсиевич</w:t>
            </w:r>
            <w:proofErr w:type="spellEnd"/>
          </w:p>
        </w:tc>
        <w:tc>
          <w:tcPr>
            <w:tcW w:w="9960" w:type="dxa"/>
          </w:tcPr>
          <w:p w:rsidR="003D3D13" w:rsidRPr="00FA1BF1" w:rsidRDefault="003D3D13" w:rsidP="005B657D">
            <w:pPr>
              <w:snapToGrid w:val="0"/>
              <w:spacing w:after="0"/>
              <w:ind w:left="-250" w:firstLine="14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</w:t>
            </w:r>
            <w:proofErr w:type="gram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Сальвия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D3D13" w:rsidRPr="00FA1BF1" w:rsidTr="000C2099">
        <w:trPr>
          <w:gridAfter w:val="3"/>
          <w:wAfter w:w="2447" w:type="dxa"/>
          <w:trHeight w:val="680"/>
        </w:trPr>
        <w:tc>
          <w:tcPr>
            <w:tcW w:w="3402" w:type="dxa"/>
            <w:gridSpan w:val="2"/>
          </w:tcPr>
          <w:p w:rsidR="00435198" w:rsidRPr="00FA1BF1" w:rsidRDefault="00435198" w:rsidP="000C2099">
            <w:pPr>
              <w:snapToGrid w:val="0"/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099" w:rsidRPr="00FA1BF1" w:rsidRDefault="00435198" w:rsidP="000C2099">
            <w:pPr>
              <w:snapToGrid w:val="0"/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Гайсин </w:t>
            </w:r>
          </w:p>
          <w:p w:rsidR="00435198" w:rsidRPr="00FA1BF1" w:rsidRDefault="00435198" w:rsidP="000C2099">
            <w:pPr>
              <w:snapToGrid w:val="0"/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Хайдар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Миншарифович</w:t>
            </w:r>
            <w:proofErr w:type="spellEnd"/>
          </w:p>
          <w:p w:rsidR="00435198" w:rsidRPr="00FA1BF1" w:rsidRDefault="00435198" w:rsidP="000C2099">
            <w:pPr>
              <w:snapToGrid w:val="0"/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0C2099">
            <w:pPr>
              <w:snapToGrid w:val="0"/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Гумеров</w:t>
            </w:r>
            <w:proofErr w:type="spellEnd"/>
          </w:p>
          <w:p w:rsidR="003D3D13" w:rsidRPr="00FA1BF1" w:rsidRDefault="003D3D13" w:rsidP="000C2099">
            <w:pPr>
              <w:snapToGrid w:val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Рамиль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Гатуфович</w:t>
            </w:r>
            <w:proofErr w:type="spellEnd"/>
          </w:p>
        </w:tc>
        <w:tc>
          <w:tcPr>
            <w:tcW w:w="9960" w:type="dxa"/>
          </w:tcPr>
          <w:p w:rsidR="000C2099" w:rsidRPr="00FA1BF1" w:rsidRDefault="000C2099" w:rsidP="005B657D">
            <w:pPr>
              <w:snapToGrid w:val="0"/>
              <w:spacing w:after="0"/>
              <w:ind w:left="-250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198" w:rsidRPr="00FA1BF1" w:rsidRDefault="00435198" w:rsidP="005B657D">
            <w:pPr>
              <w:snapToGrid w:val="0"/>
              <w:spacing w:after="0"/>
              <w:ind w:left="-250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Директор ООО «Акрополь»</w:t>
            </w:r>
          </w:p>
          <w:p w:rsidR="00435198" w:rsidRPr="00FA1BF1" w:rsidRDefault="00435198" w:rsidP="005B657D">
            <w:pPr>
              <w:snapToGrid w:val="0"/>
              <w:spacing w:after="0"/>
              <w:ind w:left="-250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198" w:rsidRPr="00FA1BF1" w:rsidRDefault="00435198" w:rsidP="005B657D">
            <w:pPr>
              <w:snapToGrid w:val="0"/>
              <w:spacing w:after="0"/>
              <w:ind w:left="-250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5B657D">
            <w:pPr>
              <w:snapToGrid w:val="0"/>
              <w:spacing w:after="0"/>
              <w:ind w:left="-250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«Трест</w:t>
            </w:r>
          </w:p>
          <w:p w:rsidR="003D3D13" w:rsidRPr="00FA1BF1" w:rsidRDefault="003D3D13" w:rsidP="005B657D">
            <w:pPr>
              <w:snapToGrid w:val="0"/>
              <w:spacing w:after="0"/>
              <w:ind w:left="-250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Башнефтепромстрой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D3D13" w:rsidRPr="00FA1BF1" w:rsidTr="000C2099">
        <w:trPr>
          <w:gridAfter w:val="2"/>
          <w:wAfter w:w="2304" w:type="dxa"/>
          <w:trHeight w:val="255"/>
        </w:trPr>
        <w:tc>
          <w:tcPr>
            <w:tcW w:w="3261" w:type="dxa"/>
          </w:tcPr>
          <w:p w:rsidR="003D3D13" w:rsidRPr="00FA1BF1" w:rsidRDefault="005B657D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Викторов </w:t>
            </w:r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3D13" w:rsidRPr="00FA1BF1" w:rsidRDefault="005B657D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Виктор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Петровия</w:t>
            </w:r>
            <w:proofErr w:type="spellEnd"/>
          </w:p>
        </w:tc>
        <w:tc>
          <w:tcPr>
            <w:tcW w:w="10244" w:type="dxa"/>
            <w:gridSpan w:val="3"/>
          </w:tcPr>
          <w:p w:rsidR="003D3D13" w:rsidRPr="00FA1BF1" w:rsidRDefault="005B657D" w:rsidP="003D3D13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</w:t>
            </w:r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3D3D13" w:rsidRPr="00FA1BF1" w:rsidRDefault="00DE6AE6" w:rsidP="003D3D13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Енер-Холдинг</w:t>
            </w:r>
            <w:proofErr w:type="spellEnd"/>
            <w:proofErr w:type="gramStart"/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B657D" w:rsidRPr="00FA1BF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5B657D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Уполномоченное лицо за </w:t>
            </w:r>
            <w:proofErr w:type="spellStart"/>
            <w:r w:rsidR="005B657D" w:rsidRPr="00FA1BF1">
              <w:rPr>
                <w:rFonts w:ascii="Times New Roman" w:hAnsi="Times New Roman" w:cs="Times New Roman"/>
                <w:sz w:val="26"/>
                <w:szCs w:val="26"/>
              </w:rPr>
              <w:t>Загирова</w:t>
            </w:r>
            <w:proofErr w:type="spellEnd"/>
            <w:r w:rsidR="005B657D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Н.Г.)</w:t>
            </w:r>
          </w:p>
        </w:tc>
      </w:tr>
      <w:tr w:rsidR="003D3D13" w:rsidRPr="00FA1BF1" w:rsidTr="000C2099">
        <w:trPr>
          <w:trHeight w:val="255"/>
        </w:trPr>
        <w:tc>
          <w:tcPr>
            <w:tcW w:w="3261" w:type="dxa"/>
          </w:tcPr>
          <w:p w:rsidR="005B657D" w:rsidRPr="00FA1BF1" w:rsidRDefault="005B657D" w:rsidP="000C2099">
            <w:pPr>
              <w:snapToGrid w:val="0"/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0C2099">
            <w:pPr>
              <w:snapToGrid w:val="0"/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Каравайченко</w:t>
            </w:r>
            <w:proofErr w:type="spellEnd"/>
          </w:p>
          <w:p w:rsidR="003D3D13" w:rsidRPr="00FA1BF1" w:rsidRDefault="003D3D13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Михаил Георгиевич</w:t>
            </w:r>
          </w:p>
          <w:p w:rsidR="005B657D" w:rsidRPr="00FA1BF1" w:rsidRDefault="005B657D" w:rsidP="000C209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5B657D" w:rsidP="000C209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Денисенко</w:t>
            </w:r>
          </w:p>
          <w:p w:rsidR="003D3D13" w:rsidRPr="00FA1BF1" w:rsidRDefault="005B657D" w:rsidP="000C209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Александо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Федорович</w:t>
            </w:r>
          </w:p>
        </w:tc>
        <w:tc>
          <w:tcPr>
            <w:tcW w:w="12548" w:type="dxa"/>
            <w:gridSpan w:val="5"/>
          </w:tcPr>
          <w:p w:rsidR="005B657D" w:rsidRPr="00FA1BF1" w:rsidRDefault="005B657D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  <w:p w:rsidR="003D3D13" w:rsidRPr="00FA1BF1" w:rsidRDefault="003D3D13" w:rsidP="003D3D13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Нефтемонтаждиагностика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B657D" w:rsidRPr="00FA1BF1" w:rsidRDefault="005B657D" w:rsidP="009E62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57D" w:rsidRPr="00FA1BF1" w:rsidRDefault="005B657D" w:rsidP="009E62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Уполномоченное лицо за </w:t>
            </w:r>
            <w:proofErr w:type="gram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Генерального</w:t>
            </w:r>
            <w:proofErr w:type="gram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3D13" w:rsidRPr="00FA1BF1" w:rsidRDefault="00FA1BF1" w:rsidP="005B657D">
            <w:pPr>
              <w:snapToGrid w:val="0"/>
              <w:spacing w:after="0" w:line="240" w:lineRule="auto"/>
              <w:ind w:left="-250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Генер</w:t>
            </w:r>
            <w:proofErr w:type="spellEnd"/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proofErr w:type="gramStart"/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СМК «Каркас»</w:t>
            </w:r>
            <w:r w:rsidR="005B657D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Кузнецова С.В.</w:t>
            </w:r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D3D13" w:rsidRPr="00FA1BF1" w:rsidTr="000C2099">
        <w:trPr>
          <w:trHeight w:val="255"/>
        </w:trPr>
        <w:tc>
          <w:tcPr>
            <w:tcW w:w="3261" w:type="dxa"/>
          </w:tcPr>
          <w:p w:rsidR="000C2099" w:rsidRPr="00FA1BF1" w:rsidRDefault="000C2099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Кулаков </w:t>
            </w:r>
          </w:p>
          <w:p w:rsidR="003D3D13" w:rsidRPr="00FA1BF1" w:rsidRDefault="003D3D13" w:rsidP="000C209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Игорь Анатольевич</w:t>
            </w:r>
          </w:p>
        </w:tc>
        <w:tc>
          <w:tcPr>
            <w:tcW w:w="12548" w:type="dxa"/>
            <w:gridSpan w:val="5"/>
          </w:tcPr>
          <w:p w:rsidR="000C2099" w:rsidRPr="00FA1BF1" w:rsidRDefault="000C2099" w:rsidP="003D3D13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3D3D13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Председатель </w:t>
            </w:r>
            <w:proofErr w:type="gram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производственного</w:t>
            </w:r>
            <w:proofErr w:type="gramEnd"/>
          </w:p>
          <w:p w:rsidR="003D3D13" w:rsidRPr="00FA1BF1" w:rsidRDefault="003D3D13" w:rsidP="003D3D13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кооператива «Поиск»</w:t>
            </w:r>
          </w:p>
        </w:tc>
      </w:tr>
      <w:tr w:rsidR="003D3D13" w:rsidRPr="00FA1BF1" w:rsidTr="000C2099">
        <w:trPr>
          <w:trHeight w:val="1269"/>
        </w:trPr>
        <w:tc>
          <w:tcPr>
            <w:tcW w:w="3261" w:type="dxa"/>
          </w:tcPr>
          <w:p w:rsidR="000C2099" w:rsidRPr="00FA1BF1" w:rsidRDefault="000C2099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Мамлеев</w:t>
            </w:r>
            <w:proofErr w:type="spellEnd"/>
          </w:p>
          <w:p w:rsidR="003D3D13" w:rsidRPr="00FA1BF1" w:rsidRDefault="003D3D13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Рашит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Фаритович</w:t>
            </w:r>
            <w:proofErr w:type="spellEnd"/>
          </w:p>
          <w:p w:rsidR="009E62B4" w:rsidRPr="00FA1BF1" w:rsidRDefault="009E62B4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432C57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Аббубакиров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Н.Р.</w:t>
            </w:r>
          </w:p>
          <w:p w:rsidR="003D3D13" w:rsidRPr="00FA1BF1" w:rsidRDefault="003D3D13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099" w:rsidRPr="00FA1BF1" w:rsidRDefault="000C2099" w:rsidP="000C2099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0C2099">
            <w:pPr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Шайбаков</w:t>
            </w:r>
            <w:proofErr w:type="spellEnd"/>
          </w:p>
          <w:p w:rsidR="003D3D13" w:rsidRPr="00FA1BF1" w:rsidRDefault="003D3D13" w:rsidP="000C2099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Халим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Ханифович</w:t>
            </w:r>
            <w:proofErr w:type="spellEnd"/>
          </w:p>
          <w:p w:rsidR="000C2099" w:rsidRPr="00FA1BF1" w:rsidRDefault="000C2099" w:rsidP="000C2099">
            <w:pPr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Тыщенко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2099" w:rsidRPr="00FA1BF1" w:rsidRDefault="000C2099" w:rsidP="000C2099">
            <w:pPr>
              <w:spacing w:after="0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Максим Владимирович</w:t>
            </w:r>
          </w:p>
        </w:tc>
        <w:tc>
          <w:tcPr>
            <w:tcW w:w="12548" w:type="dxa"/>
            <w:gridSpan w:val="5"/>
          </w:tcPr>
          <w:p w:rsidR="000C2099" w:rsidRPr="00FA1BF1" w:rsidRDefault="000C2099" w:rsidP="003D3D13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3D3D13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Президент НП СРОР «Союз строителей РБ»</w:t>
            </w:r>
          </w:p>
          <w:p w:rsidR="003D3D13" w:rsidRPr="00FA1BF1" w:rsidRDefault="003D3D13" w:rsidP="009E62B4">
            <w:pPr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432C57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Зам. Генерального</w:t>
            </w:r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D3D13"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ОАО «СК Трест № 21»</w:t>
            </w:r>
          </w:p>
          <w:p w:rsidR="003D3D13" w:rsidRPr="00FA1BF1" w:rsidRDefault="000C2099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 за 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Саубанова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Р.Н.)</w:t>
            </w:r>
          </w:p>
          <w:p w:rsidR="003D3D13" w:rsidRPr="00FA1BF1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D13" w:rsidRPr="00FA1BF1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государственного казенного учреждения </w:t>
            </w:r>
          </w:p>
          <w:p w:rsidR="000C2099" w:rsidRPr="00FA1BF1" w:rsidRDefault="003D3D13" w:rsidP="003D3D13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 РБ</w:t>
            </w:r>
          </w:p>
          <w:p w:rsidR="000C2099" w:rsidRPr="00FA1BF1" w:rsidRDefault="000C2099" w:rsidP="003D3D13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Генеральный</w:t>
            </w:r>
            <w:proofErr w:type="gram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ОАО «</w:t>
            </w:r>
            <w:proofErr w:type="spellStart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Аэромаш</w:t>
            </w:r>
            <w:proofErr w:type="spellEnd"/>
            <w:r w:rsidRPr="00FA1B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C2099" w:rsidRPr="00FA1BF1" w:rsidRDefault="000C2099" w:rsidP="003D3D13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2099" w:rsidRPr="00FA1BF1" w:rsidRDefault="000C2099" w:rsidP="00D66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BF1">
        <w:rPr>
          <w:rFonts w:ascii="Times New Roman" w:hAnsi="Times New Roman" w:cs="Times New Roman"/>
          <w:sz w:val="26"/>
          <w:szCs w:val="26"/>
        </w:rPr>
        <w:t>Устенко</w:t>
      </w:r>
      <w:proofErr w:type="spellEnd"/>
      <w:r w:rsidRPr="00FA1BF1">
        <w:rPr>
          <w:rFonts w:ascii="Times New Roman" w:hAnsi="Times New Roman" w:cs="Times New Roman"/>
          <w:sz w:val="26"/>
          <w:szCs w:val="26"/>
        </w:rPr>
        <w:t xml:space="preserve"> </w:t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  <w:t>Генеральный директор ОАО «</w:t>
      </w:r>
      <w:proofErr w:type="spellStart"/>
      <w:r w:rsidRPr="00FA1BF1">
        <w:rPr>
          <w:rFonts w:ascii="Times New Roman" w:hAnsi="Times New Roman" w:cs="Times New Roman"/>
          <w:sz w:val="26"/>
          <w:szCs w:val="26"/>
        </w:rPr>
        <w:t>Стронег</w:t>
      </w:r>
      <w:proofErr w:type="spellEnd"/>
      <w:r w:rsidRPr="00FA1BF1">
        <w:rPr>
          <w:rFonts w:ascii="Times New Roman" w:hAnsi="Times New Roman" w:cs="Times New Roman"/>
          <w:sz w:val="26"/>
          <w:szCs w:val="26"/>
        </w:rPr>
        <w:t>»</w:t>
      </w:r>
    </w:p>
    <w:p w:rsidR="000C2099" w:rsidRPr="00FA1BF1" w:rsidRDefault="000C2099" w:rsidP="00D66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BF1">
        <w:rPr>
          <w:rFonts w:ascii="Times New Roman" w:hAnsi="Times New Roman" w:cs="Times New Roman"/>
          <w:sz w:val="26"/>
          <w:szCs w:val="26"/>
        </w:rPr>
        <w:t>Виталий Николаевич</w:t>
      </w:r>
    </w:p>
    <w:p w:rsidR="00435198" w:rsidRPr="00FA1BF1" w:rsidRDefault="00435198" w:rsidP="00D66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198" w:rsidRPr="00FA1BF1" w:rsidRDefault="00435198" w:rsidP="00D66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BF1">
        <w:rPr>
          <w:rFonts w:ascii="Times New Roman" w:hAnsi="Times New Roman" w:cs="Times New Roman"/>
          <w:sz w:val="26"/>
          <w:szCs w:val="26"/>
        </w:rPr>
        <w:t xml:space="preserve">Мансуров </w:t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</w:r>
      <w:r w:rsidRPr="00FA1BF1">
        <w:rPr>
          <w:rFonts w:ascii="Times New Roman" w:hAnsi="Times New Roman" w:cs="Times New Roman"/>
          <w:sz w:val="26"/>
          <w:szCs w:val="26"/>
        </w:rPr>
        <w:tab/>
        <w:t>Директор ООО «Теплоизоляция-1»</w:t>
      </w:r>
    </w:p>
    <w:p w:rsidR="00435198" w:rsidRPr="00FA1BF1" w:rsidRDefault="00435198" w:rsidP="00D66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BF1">
        <w:rPr>
          <w:rFonts w:ascii="Times New Roman" w:hAnsi="Times New Roman" w:cs="Times New Roman"/>
          <w:sz w:val="26"/>
          <w:szCs w:val="26"/>
        </w:rPr>
        <w:t xml:space="preserve">Марат </w:t>
      </w:r>
      <w:proofErr w:type="spellStart"/>
      <w:r w:rsidRPr="00FA1BF1">
        <w:rPr>
          <w:rFonts w:ascii="Times New Roman" w:hAnsi="Times New Roman" w:cs="Times New Roman"/>
          <w:sz w:val="26"/>
          <w:szCs w:val="26"/>
        </w:rPr>
        <w:t>Равкатович</w:t>
      </w:r>
      <w:proofErr w:type="spellEnd"/>
    </w:p>
    <w:p w:rsidR="00435198" w:rsidRPr="00FA1BF1" w:rsidRDefault="00435198" w:rsidP="00D66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D13" w:rsidRPr="0043016D" w:rsidRDefault="0088741E" w:rsidP="003D3D1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9E62B4">
        <w:rPr>
          <w:rFonts w:ascii="Times New Roman" w:hAnsi="Times New Roman" w:cs="Times New Roman"/>
          <w:sz w:val="24"/>
          <w:szCs w:val="24"/>
        </w:rPr>
        <w:t xml:space="preserve"> </w:t>
      </w:r>
      <w:r w:rsidR="00435198">
        <w:rPr>
          <w:rFonts w:ascii="Times New Roman" w:hAnsi="Times New Roman" w:cs="Times New Roman"/>
          <w:sz w:val="24"/>
          <w:szCs w:val="24"/>
        </w:rPr>
        <w:t>нет</w:t>
      </w:r>
    </w:p>
    <w:p w:rsidR="001A3CB9" w:rsidRPr="004B6E8A" w:rsidRDefault="001A3CB9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8C2" w:rsidRPr="00435198" w:rsidRDefault="00FF38C2" w:rsidP="00FF38C2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  <w:u w:val="single"/>
        </w:rPr>
      </w:pPr>
      <w:r w:rsidRPr="00435198">
        <w:rPr>
          <w:b/>
          <w:sz w:val="28"/>
          <w:szCs w:val="28"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Pr="00435198" w:rsidRDefault="00FF38C2" w:rsidP="00FF38C2">
      <w:pPr>
        <w:pStyle w:val="a3"/>
        <w:spacing w:before="0" w:beforeAutospacing="0" w:after="0"/>
        <w:ind w:firstLine="527"/>
        <w:jc w:val="both"/>
        <w:rPr>
          <w:sz w:val="28"/>
          <w:szCs w:val="28"/>
        </w:rPr>
      </w:pPr>
      <w:proofErr w:type="spellStart"/>
      <w:r w:rsidRPr="00435198">
        <w:rPr>
          <w:sz w:val="28"/>
          <w:szCs w:val="28"/>
        </w:rPr>
        <w:t>Коротун</w:t>
      </w:r>
      <w:proofErr w:type="spellEnd"/>
      <w:r w:rsidRPr="00435198">
        <w:rPr>
          <w:sz w:val="28"/>
          <w:szCs w:val="28"/>
        </w:rPr>
        <w:t xml:space="preserve">. В.И.-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</w:t>
      </w:r>
      <w:r w:rsidR="00435198" w:rsidRPr="00435198">
        <w:rPr>
          <w:sz w:val="28"/>
          <w:szCs w:val="28"/>
        </w:rPr>
        <w:t>;</w:t>
      </w:r>
    </w:p>
    <w:p w:rsidR="00FF38C2" w:rsidRPr="00435198" w:rsidRDefault="00FF38C2" w:rsidP="00FF38C2">
      <w:pPr>
        <w:pStyle w:val="a3"/>
        <w:spacing w:before="0" w:beforeAutospacing="0" w:after="0"/>
        <w:ind w:firstLine="527"/>
        <w:jc w:val="both"/>
        <w:rPr>
          <w:sz w:val="28"/>
          <w:szCs w:val="28"/>
        </w:rPr>
      </w:pPr>
      <w:r w:rsidRPr="00435198">
        <w:rPr>
          <w:sz w:val="28"/>
          <w:szCs w:val="28"/>
        </w:rPr>
        <w:t xml:space="preserve">Дягилев А.И.- заместитель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РБ», председатель контрольного комитета</w:t>
      </w:r>
      <w:r w:rsidR="00435198" w:rsidRPr="00435198">
        <w:rPr>
          <w:sz w:val="28"/>
          <w:szCs w:val="28"/>
        </w:rPr>
        <w:t>;</w:t>
      </w:r>
    </w:p>
    <w:p w:rsidR="00435198" w:rsidRPr="00435198" w:rsidRDefault="00435198" w:rsidP="00FF38C2">
      <w:pPr>
        <w:pStyle w:val="a3"/>
        <w:spacing w:before="0" w:beforeAutospacing="0" w:after="0"/>
        <w:ind w:firstLine="527"/>
        <w:jc w:val="both"/>
        <w:rPr>
          <w:sz w:val="28"/>
          <w:szCs w:val="28"/>
        </w:rPr>
      </w:pPr>
      <w:r w:rsidRPr="00435198">
        <w:rPr>
          <w:sz w:val="28"/>
          <w:szCs w:val="28"/>
        </w:rPr>
        <w:t xml:space="preserve">Васильев В.В. - заместитель генеральный директора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435198" w:rsidRPr="00435198" w:rsidRDefault="00435198" w:rsidP="00FF38C2">
      <w:pPr>
        <w:pStyle w:val="a3"/>
        <w:spacing w:before="0" w:beforeAutospacing="0" w:after="0"/>
        <w:ind w:firstLine="527"/>
        <w:jc w:val="both"/>
        <w:rPr>
          <w:sz w:val="28"/>
          <w:szCs w:val="28"/>
        </w:rPr>
      </w:pPr>
      <w:proofErr w:type="spellStart"/>
      <w:r w:rsidRPr="00435198">
        <w:rPr>
          <w:sz w:val="28"/>
          <w:szCs w:val="28"/>
        </w:rPr>
        <w:t>Кабиров</w:t>
      </w:r>
      <w:proofErr w:type="spellEnd"/>
      <w:r w:rsidRPr="00435198">
        <w:rPr>
          <w:sz w:val="28"/>
          <w:szCs w:val="28"/>
        </w:rPr>
        <w:t xml:space="preserve"> М.Ф. – начальник юридического отдела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FF38C2" w:rsidRPr="00435198" w:rsidRDefault="00FF38C2" w:rsidP="00FF38C2">
      <w:pPr>
        <w:pStyle w:val="a3"/>
        <w:spacing w:before="0" w:beforeAutospacing="0" w:after="0"/>
        <w:ind w:firstLine="527"/>
        <w:rPr>
          <w:sz w:val="28"/>
          <w:szCs w:val="28"/>
        </w:rPr>
      </w:pPr>
      <w:r w:rsidRPr="00435198">
        <w:rPr>
          <w:sz w:val="28"/>
          <w:szCs w:val="28"/>
        </w:rPr>
        <w:t xml:space="preserve"> </w:t>
      </w:r>
      <w:r w:rsidR="00435198" w:rsidRPr="00435198">
        <w:rPr>
          <w:sz w:val="28"/>
          <w:szCs w:val="28"/>
        </w:rPr>
        <w:t>Лыжина В.Б.- в</w:t>
      </w:r>
      <w:r w:rsidRPr="00435198">
        <w:rPr>
          <w:sz w:val="28"/>
          <w:szCs w:val="28"/>
        </w:rPr>
        <w:t xml:space="preserve"> специалист контрольного  комитета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</w:t>
      </w:r>
      <w:proofErr w:type="gramStart"/>
      <w:r w:rsidRPr="00435198">
        <w:rPr>
          <w:sz w:val="28"/>
          <w:szCs w:val="28"/>
        </w:rPr>
        <w:t xml:space="preserve"> .</w:t>
      </w:r>
      <w:proofErr w:type="gramEnd"/>
    </w:p>
    <w:p w:rsidR="009A6D5E" w:rsidRPr="00435198" w:rsidRDefault="009A6D5E" w:rsidP="009E6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0A47" w:rsidRPr="00B95287" w:rsidRDefault="00990A47" w:rsidP="009A6D5E">
      <w:pPr>
        <w:pStyle w:val="a3"/>
        <w:spacing w:before="0" w:beforeAutospacing="0" w:after="0"/>
        <w:ind w:firstLine="527"/>
        <w:rPr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</w:p>
    <w:p w:rsidR="00990A47" w:rsidRPr="00B95287" w:rsidRDefault="00990A47" w:rsidP="00B840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="004A54EF"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20953" w:rsidRPr="00B95287">
        <w:rPr>
          <w:rFonts w:ascii="Times New Roman" w:hAnsi="Times New Roman" w:cs="Times New Roman"/>
          <w:sz w:val="26"/>
          <w:szCs w:val="26"/>
        </w:rPr>
        <w:t>Пре</w:t>
      </w:r>
      <w:r w:rsidR="00677FA5" w:rsidRPr="00B95287">
        <w:rPr>
          <w:rFonts w:ascii="Times New Roman" w:hAnsi="Times New Roman" w:cs="Times New Roman"/>
          <w:sz w:val="26"/>
          <w:szCs w:val="26"/>
        </w:rPr>
        <w:t>дседателя совета</w:t>
      </w:r>
      <w:r w:rsidRPr="00B95287">
        <w:rPr>
          <w:rFonts w:ascii="Times New Roman" w:hAnsi="Times New Roman" w:cs="Times New Roman"/>
          <w:sz w:val="26"/>
          <w:szCs w:val="26"/>
        </w:rPr>
        <w:t xml:space="preserve">, который сообщил, что из </w:t>
      </w:r>
      <w:r w:rsidR="008C6C10" w:rsidRPr="00B95287">
        <w:rPr>
          <w:rFonts w:ascii="Times New Roman" w:hAnsi="Times New Roman" w:cs="Times New Roman"/>
          <w:sz w:val="26"/>
          <w:szCs w:val="26"/>
        </w:rPr>
        <w:t xml:space="preserve"> 1</w:t>
      </w:r>
      <w:r w:rsidR="009E62B4" w:rsidRPr="00B95287">
        <w:rPr>
          <w:rFonts w:ascii="Times New Roman" w:hAnsi="Times New Roman" w:cs="Times New Roman"/>
          <w:sz w:val="26"/>
          <w:szCs w:val="26"/>
        </w:rPr>
        <w:t>6</w:t>
      </w:r>
      <w:r w:rsidRPr="00B95287">
        <w:rPr>
          <w:rFonts w:ascii="Times New Roman" w:hAnsi="Times New Roman" w:cs="Times New Roman"/>
          <w:sz w:val="26"/>
          <w:szCs w:val="26"/>
        </w:rPr>
        <w:t xml:space="preserve"> членов Совета Партнерства в заседании Совета принимают участие  </w:t>
      </w:r>
      <w:r w:rsidR="00435198">
        <w:rPr>
          <w:rFonts w:ascii="Times New Roman" w:hAnsi="Times New Roman" w:cs="Times New Roman"/>
          <w:sz w:val="26"/>
          <w:szCs w:val="26"/>
        </w:rPr>
        <w:t>16</w:t>
      </w:r>
      <w:r w:rsidRPr="00B95287">
        <w:rPr>
          <w:rFonts w:ascii="Times New Roman" w:hAnsi="Times New Roman" w:cs="Times New Roman"/>
          <w:sz w:val="26"/>
          <w:szCs w:val="26"/>
        </w:rPr>
        <w:t xml:space="preserve"> член</w:t>
      </w:r>
      <w:r w:rsidR="00AD47BA" w:rsidRPr="00B95287">
        <w:rPr>
          <w:rFonts w:ascii="Times New Roman" w:hAnsi="Times New Roman" w:cs="Times New Roman"/>
          <w:sz w:val="26"/>
          <w:szCs w:val="26"/>
        </w:rPr>
        <w:t>ов</w:t>
      </w:r>
      <w:r w:rsidRPr="00B95287">
        <w:rPr>
          <w:rFonts w:ascii="Times New Roman" w:hAnsi="Times New Roman" w:cs="Times New Roman"/>
          <w:sz w:val="26"/>
          <w:szCs w:val="26"/>
        </w:rPr>
        <w:t xml:space="preserve"> Совета Партнерства. Заседание Совета правомочно (</w:t>
      </w:r>
      <w:r w:rsidR="00823588" w:rsidRPr="00B95287">
        <w:rPr>
          <w:rFonts w:ascii="Times New Roman" w:hAnsi="Times New Roman" w:cs="Times New Roman"/>
          <w:sz w:val="26"/>
          <w:szCs w:val="26"/>
        </w:rPr>
        <w:t xml:space="preserve">п. 10.10 Устава НП </w:t>
      </w:r>
      <w:r w:rsidR="001A3CB9" w:rsidRPr="00B95287">
        <w:rPr>
          <w:rFonts w:ascii="Times New Roman" w:hAnsi="Times New Roman" w:cs="Times New Roman"/>
          <w:sz w:val="26"/>
          <w:szCs w:val="26"/>
        </w:rPr>
        <w:t>С</w:t>
      </w:r>
      <w:r w:rsidRPr="00B95287">
        <w:rPr>
          <w:rFonts w:ascii="Times New Roman" w:hAnsi="Times New Roman" w:cs="Times New Roman"/>
          <w:sz w:val="26"/>
          <w:szCs w:val="26"/>
        </w:rPr>
        <w:t>РОР «Союз строителей РБ»).</w:t>
      </w:r>
      <w:r w:rsidR="000D3C2C" w:rsidRPr="00B952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0A47" w:rsidRPr="00B95287" w:rsidRDefault="00677FA5" w:rsidP="007F5AD3">
      <w:pPr>
        <w:pStyle w:val="a3"/>
        <w:spacing w:after="0"/>
        <w:ind w:firstLine="510"/>
        <w:jc w:val="both"/>
        <w:rPr>
          <w:sz w:val="26"/>
          <w:szCs w:val="26"/>
        </w:rPr>
      </w:pPr>
      <w:r w:rsidRPr="00B95287">
        <w:rPr>
          <w:sz w:val="26"/>
          <w:szCs w:val="26"/>
        </w:rPr>
        <w:t xml:space="preserve">Председатель </w:t>
      </w:r>
      <w:r w:rsidR="00990A47" w:rsidRPr="00B95287">
        <w:rPr>
          <w:sz w:val="26"/>
          <w:szCs w:val="26"/>
        </w:rPr>
        <w:t>объявил заседание Совета открытым.</w:t>
      </w:r>
    </w:p>
    <w:p w:rsidR="007F5AD3" w:rsidRPr="00B95287" w:rsidRDefault="007F5AD3" w:rsidP="00990A47">
      <w:pPr>
        <w:pStyle w:val="a3"/>
        <w:spacing w:before="0" w:beforeAutospacing="0" w:after="0"/>
        <w:ind w:firstLine="567"/>
        <w:rPr>
          <w:b/>
          <w:bCs/>
          <w:sz w:val="26"/>
          <w:szCs w:val="26"/>
        </w:rPr>
      </w:pPr>
    </w:p>
    <w:p w:rsidR="00990A47" w:rsidRPr="00B95287" w:rsidRDefault="00990A47" w:rsidP="00990A47">
      <w:pPr>
        <w:pStyle w:val="a3"/>
        <w:spacing w:before="0" w:beforeAutospacing="0" w:after="0"/>
        <w:ind w:firstLine="567"/>
        <w:rPr>
          <w:sz w:val="26"/>
          <w:szCs w:val="26"/>
        </w:rPr>
      </w:pPr>
      <w:r w:rsidRPr="00B95287">
        <w:rPr>
          <w:b/>
          <w:bCs/>
          <w:sz w:val="26"/>
          <w:szCs w:val="26"/>
        </w:rPr>
        <w:t xml:space="preserve">О ПОВЕСТКЕ ДНЯ </w:t>
      </w:r>
      <w:r w:rsidR="00605CC2" w:rsidRPr="00B95287">
        <w:rPr>
          <w:b/>
          <w:bCs/>
          <w:sz w:val="26"/>
          <w:szCs w:val="26"/>
        </w:rPr>
        <w:t>СОВЕТА</w:t>
      </w:r>
    </w:p>
    <w:p w:rsidR="00990A47" w:rsidRPr="00B95287" w:rsidRDefault="00990A47" w:rsidP="00990A47">
      <w:pPr>
        <w:pStyle w:val="a3"/>
        <w:spacing w:before="0" w:beforeAutospacing="0" w:after="0"/>
        <w:ind w:firstLine="556"/>
        <w:rPr>
          <w:sz w:val="26"/>
          <w:szCs w:val="26"/>
        </w:rPr>
      </w:pPr>
    </w:p>
    <w:p w:rsidR="00990A47" w:rsidRPr="00B95287" w:rsidRDefault="00990A47" w:rsidP="00990A47">
      <w:pPr>
        <w:pStyle w:val="a3"/>
        <w:spacing w:before="0" w:beforeAutospacing="0" w:after="0"/>
        <w:ind w:firstLine="556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СЛУШАЛИ:</w:t>
      </w:r>
      <w:r w:rsidR="004A54EF" w:rsidRPr="00B95287">
        <w:rPr>
          <w:b/>
          <w:sz w:val="26"/>
          <w:szCs w:val="26"/>
        </w:rPr>
        <w:t xml:space="preserve"> </w:t>
      </w:r>
      <w:r w:rsidR="001C5D89" w:rsidRPr="00B95287">
        <w:rPr>
          <w:sz w:val="26"/>
          <w:szCs w:val="26"/>
        </w:rPr>
        <w:t>Председателя совета</w:t>
      </w:r>
      <w:proofErr w:type="gramStart"/>
      <w:r w:rsidR="004A54EF" w:rsidRPr="00B95287">
        <w:rPr>
          <w:sz w:val="26"/>
          <w:szCs w:val="26"/>
        </w:rPr>
        <w:t xml:space="preserve"> </w:t>
      </w:r>
      <w:r w:rsidRPr="00B95287">
        <w:rPr>
          <w:sz w:val="26"/>
          <w:szCs w:val="26"/>
        </w:rPr>
        <w:t>,</w:t>
      </w:r>
      <w:proofErr w:type="gramEnd"/>
      <w:r w:rsidRPr="00B95287">
        <w:rPr>
          <w:sz w:val="26"/>
          <w:szCs w:val="26"/>
        </w:rPr>
        <w:t xml:space="preserve"> который предложил утвердить повестку дня заседания Совета из </w:t>
      </w:r>
      <w:r w:rsidR="00435198">
        <w:rPr>
          <w:sz w:val="26"/>
          <w:szCs w:val="26"/>
        </w:rPr>
        <w:t>14</w:t>
      </w:r>
      <w:r w:rsidR="00FF38C2" w:rsidRPr="00B95287">
        <w:rPr>
          <w:sz w:val="26"/>
          <w:szCs w:val="26"/>
        </w:rPr>
        <w:t xml:space="preserve"> вопросов</w:t>
      </w:r>
      <w:r w:rsidRPr="00B95287">
        <w:rPr>
          <w:sz w:val="26"/>
          <w:szCs w:val="26"/>
        </w:rPr>
        <w:t>.</w:t>
      </w:r>
    </w:p>
    <w:p w:rsidR="00990A47" w:rsidRPr="00B95287" w:rsidRDefault="00990A47" w:rsidP="00990A47">
      <w:pPr>
        <w:pStyle w:val="a3"/>
        <w:spacing w:before="0" w:beforeAutospacing="0" w:after="0"/>
        <w:ind w:firstLine="493"/>
        <w:rPr>
          <w:sz w:val="26"/>
          <w:szCs w:val="26"/>
        </w:rPr>
      </w:pPr>
      <w:r w:rsidRPr="00B95287">
        <w:rPr>
          <w:sz w:val="26"/>
          <w:szCs w:val="26"/>
        </w:rPr>
        <w:t>Иных предложений и замечаний не поступило.</w:t>
      </w:r>
    </w:p>
    <w:p w:rsidR="00990A47" w:rsidRPr="00B95287" w:rsidRDefault="00990A47" w:rsidP="00990A47">
      <w:pPr>
        <w:pStyle w:val="a3"/>
        <w:spacing w:before="0" w:beforeAutospacing="0" w:after="0"/>
        <w:ind w:firstLine="493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 xml:space="preserve">СОВЕТ </w:t>
      </w:r>
      <w:r w:rsidR="00CC1AFC" w:rsidRPr="00B95287">
        <w:rPr>
          <w:b/>
          <w:sz w:val="26"/>
          <w:szCs w:val="26"/>
          <w:u w:val="single"/>
        </w:rPr>
        <w:t xml:space="preserve"> </w:t>
      </w:r>
      <w:r w:rsidRPr="00B95287">
        <w:rPr>
          <w:b/>
          <w:sz w:val="26"/>
          <w:szCs w:val="26"/>
          <w:u w:val="single"/>
        </w:rPr>
        <w:t>РЕШИЛ:</w:t>
      </w:r>
      <w:r w:rsidRPr="00B95287">
        <w:rPr>
          <w:sz w:val="26"/>
          <w:szCs w:val="26"/>
        </w:rPr>
        <w:t xml:space="preserve"> Утвердить повестку дня заседания Совета.</w:t>
      </w:r>
    </w:p>
    <w:p w:rsidR="00990A47" w:rsidRPr="00B95287" w:rsidRDefault="00990A47" w:rsidP="00990A47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B95287">
        <w:rPr>
          <w:sz w:val="26"/>
          <w:szCs w:val="26"/>
        </w:rPr>
        <w:t xml:space="preserve">  Голосовали «за» - </w:t>
      </w:r>
      <w:r w:rsidR="00435198">
        <w:rPr>
          <w:sz w:val="26"/>
          <w:szCs w:val="26"/>
        </w:rPr>
        <w:t>16</w:t>
      </w:r>
      <w:r w:rsidR="008C6C10" w:rsidRPr="00B95287">
        <w:rPr>
          <w:sz w:val="26"/>
          <w:szCs w:val="26"/>
        </w:rPr>
        <w:t xml:space="preserve">  </w:t>
      </w:r>
      <w:r w:rsidRPr="00B95287">
        <w:rPr>
          <w:sz w:val="26"/>
          <w:szCs w:val="26"/>
        </w:rPr>
        <w:t xml:space="preserve"> голос</w:t>
      </w:r>
      <w:r w:rsidR="00F90212" w:rsidRPr="00B95287">
        <w:rPr>
          <w:sz w:val="26"/>
          <w:szCs w:val="26"/>
        </w:rPr>
        <w:t>ов</w:t>
      </w:r>
      <w:r w:rsidRPr="00B95287">
        <w:rPr>
          <w:sz w:val="26"/>
          <w:szCs w:val="26"/>
        </w:rPr>
        <w:t xml:space="preserve">, «против» - нет, «воздержались» - нет. </w:t>
      </w:r>
    </w:p>
    <w:p w:rsidR="00D96F06" w:rsidRPr="00B95287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  Решение принято единогласно.</w:t>
      </w:r>
    </w:p>
    <w:p w:rsidR="007F5AD3" w:rsidRPr="00B95287" w:rsidRDefault="007F5AD3" w:rsidP="007F5AD3">
      <w:pPr>
        <w:pStyle w:val="a3"/>
        <w:spacing w:before="0" w:beforeAutospacing="0" w:after="0"/>
        <w:ind w:firstLine="426"/>
        <w:rPr>
          <w:b/>
          <w:sz w:val="26"/>
          <w:szCs w:val="26"/>
        </w:rPr>
      </w:pPr>
    </w:p>
    <w:p w:rsidR="00880D65" w:rsidRPr="00435198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435198">
        <w:rPr>
          <w:b/>
          <w:sz w:val="28"/>
          <w:szCs w:val="28"/>
        </w:rPr>
        <w:t>Повестка дня Заседания Совета:</w:t>
      </w:r>
    </w:p>
    <w:p w:rsidR="00435198" w:rsidRPr="00435198" w:rsidRDefault="00435198" w:rsidP="00435198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>О предварительном утверждении итогов работы НП СРОР «Союз строителей РБ»  за 2011 год.</w:t>
      </w:r>
      <w:r w:rsidRPr="0043519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35198" w:rsidRPr="00435198" w:rsidRDefault="00435198" w:rsidP="00435198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</w:t>
      </w:r>
    </w:p>
    <w:p w:rsidR="00435198" w:rsidRPr="00435198" w:rsidRDefault="00435198" w:rsidP="00435198">
      <w:pPr>
        <w:pStyle w:val="a5"/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sz w:val="28"/>
          <w:szCs w:val="28"/>
        </w:rPr>
      </w:pPr>
      <w:r w:rsidRPr="00435198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435198" w:rsidRPr="00435198" w:rsidRDefault="00435198" w:rsidP="00435198">
      <w:pPr>
        <w:pStyle w:val="a5"/>
        <w:tabs>
          <w:tab w:val="left" w:pos="284"/>
        </w:tabs>
        <w:contextualSpacing/>
        <w:jc w:val="both"/>
        <w:rPr>
          <w:sz w:val="28"/>
          <w:szCs w:val="28"/>
        </w:rPr>
      </w:pPr>
      <w:r w:rsidRPr="00435198">
        <w:rPr>
          <w:sz w:val="28"/>
          <w:szCs w:val="28"/>
        </w:rPr>
        <w:tab/>
        <w:t>Информация: Дягилева А.И.- зам. генерального директора НП СРОР «Союз строителей РБ».</w:t>
      </w:r>
    </w:p>
    <w:p w:rsidR="00435198" w:rsidRPr="00435198" w:rsidRDefault="00435198" w:rsidP="00435198">
      <w:pPr>
        <w:pStyle w:val="a5"/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sz w:val="28"/>
          <w:szCs w:val="28"/>
        </w:rPr>
      </w:pPr>
      <w:r w:rsidRPr="00435198">
        <w:rPr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435198" w:rsidRPr="00435198" w:rsidRDefault="00435198" w:rsidP="00435198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  <w:r w:rsidRPr="00435198">
        <w:rPr>
          <w:sz w:val="28"/>
          <w:szCs w:val="28"/>
        </w:rPr>
        <w:tab/>
        <w:t>Информация: Дягилева А.И.- зам. генерального директора НП СРОР «Союз строителей РБ».</w:t>
      </w:r>
    </w:p>
    <w:p w:rsidR="00435198" w:rsidRPr="00435198" w:rsidRDefault="00435198" w:rsidP="00435198">
      <w:pPr>
        <w:pStyle w:val="a4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>Назначение аудитора для проверки бухгалтерского баланса по итогам работы за 2011 год.</w:t>
      </w:r>
      <w:r w:rsidRPr="00435198">
        <w:rPr>
          <w:rFonts w:ascii="Times New Roman" w:hAnsi="Times New Roman" w:cs="Times New Roman"/>
          <w:sz w:val="28"/>
          <w:szCs w:val="28"/>
        </w:rPr>
        <w:tab/>
      </w:r>
      <w:r w:rsidRPr="00435198">
        <w:rPr>
          <w:rFonts w:ascii="Times New Roman" w:hAnsi="Times New Roman" w:cs="Times New Roman"/>
          <w:sz w:val="28"/>
          <w:szCs w:val="28"/>
        </w:rPr>
        <w:tab/>
      </w:r>
      <w:r w:rsidRPr="00435198">
        <w:rPr>
          <w:rFonts w:ascii="Times New Roman" w:hAnsi="Times New Roman" w:cs="Times New Roman"/>
          <w:sz w:val="28"/>
          <w:szCs w:val="28"/>
        </w:rPr>
        <w:tab/>
      </w:r>
      <w:r w:rsidRPr="00435198">
        <w:rPr>
          <w:rFonts w:ascii="Times New Roman" w:hAnsi="Times New Roman" w:cs="Times New Roman"/>
          <w:sz w:val="28"/>
          <w:szCs w:val="28"/>
        </w:rPr>
        <w:tab/>
      </w:r>
      <w:r w:rsidRPr="00435198">
        <w:rPr>
          <w:rFonts w:ascii="Times New Roman" w:hAnsi="Times New Roman" w:cs="Times New Roman"/>
          <w:sz w:val="28"/>
          <w:szCs w:val="28"/>
        </w:rPr>
        <w:tab/>
      </w:r>
    </w:p>
    <w:p w:rsidR="00435198" w:rsidRPr="00435198" w:rsidRDefault="00435198" w:rsidP="00435198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РБ».</w:t>
      </w:r>
    </w:p>
    <w:p w:rsidR="00435198" w:rsidRPr="00435198" w:rsidRDefault="00435198" w:rsidP="00435198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>Утверждение прогноза сметы расходов на проведение семинаров в 2012 году.</w:t>
      </w:r>
    </w:p>
    <w:p w:rsidR="00435198" w:rsidRPr="00435198" w:rsidRDefault="00435198" w:rsidP="00435198">
      <w:pPr>
        <w:pStyle w:val="a5"/>
        <w:tabs>
          <w:tab w:val="left" w:pos="284"/>
        </w:tabs>
        <w:spacing w:after="0"/>
        <w:ind w:firstLine="426"/>
        <w:contextualSpacing/>
        <w:jc w:val="both"/>
        <w:rPr>
          <w:sz w:val="28"/>
          <w:szCs w:val="28"/>
        </w:rPr>
      </w:pPr>
      <w:r w:rsidRPr="00435198">
        <w:rPr>
          <w:sz w:val="28"/>
          <w:szCs w:val="28"/>
        </w:rPr>
        <w:t xml:space="preserve">Информация: </w:t>
      </w:r>
      <w:proofErr w:type="spellStart"/>
      <w:r w:rsidRPr="00435198">
        <w:rPr>
          <w:sz w:val="28"/>
          <w:szCs w:val="28"/>
        </w:rPr>
        <w:t>Коротуна</w:t>
      </w:r>
      <w:proofErr w:type="spellEnd"/>
      <w:r w:rsidRPr="00435198">
        <w:rPr>
          <w:sz w:val="28"/>
          <w:szCs w:val="28"/>
        </w:rPr>
        <w:t xml:space="preserve"> В.И. – генерального директора НП СРОР «Союз строителей РБ».</w:t>
      </w:r>
    </w:p>
    <w:p w:rsidR="00435198" w:rsidRPr="00435198" w:rsidRDefault="00435198" w:rsidP="00435198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 xml:space="preserve">Утверждение прогноза сметы расходов на участие в работе Комитета по ценообразованию  НОСТРОЙ. </w:t>
      </w:r>
      <w:r w:rsidRPr="00435198">
        <w:rPr>
          <w:rFonts w:ascii="Times New Roman" w:hAnsi="Times New Roman" w:cs="Times New Roman"/>
          <w:sz w:val="28"/>
          <w:szCs w:val="28"/>
        </w:rPr>
        <w:tab/>
      </w:r>
      <w:r w:rsidRPr="00435198">
        <w:rPr>
          <w:rFonts w:ascii="Times New Roman" w:hAnsi="Times New Roman" w:cs="Times New Roman"/>
          <w:sz w:val="28"/>
          <w:szCs w:val="28"/>
        </w:rPr>
        <w:tab/>
      </w:r>
      <w:r w:rsidRPr="00435198">
        <w:rPr>
          <w:rFonts w:ascii="Times New Roman" w:hAnsi="Times New Roman" w:cs="Times New Roman"/>
          <w:sz w:val="28"/>
          <w:szCs w:val="28"/>
        </w:rPr>
        <w:tab/>
      </w:r>
      <w:r w:rsidRPr="00435198">
        <w:rPr>
          <w:rFonts w:ascii="Times New Roman" w:hAnsi="Times New Roman" w:cs="Times New Roman"/>
          <w:sz w:val="28"/>
          <w:szCs w:val="28"/>
        </w:rPr>
        <w:tab/>
      </w:r>
    </w:p>
    <w:p w:rsidR="00435198" w:rsidRPr="00435198" w:rsidRDefault="00435198" w:rsidP="00435198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 НП СРОР «Союз строителей РБ».</w:t>
      </w:r>
    </w:p>
    <w:p w:rsidR="00435198" w:rsidRPr="00435198" w:rsidRDefault="00435198" w:rsidP="00435198">
      <w:pPr>
        <w:pStyle w:val="a5"/>
        <w:numPr>
          <w:ilvl w:val="0"/>
          <w:numId w:val="27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 w:rsidRPr="00435198">
        <w:rPr>
          <w:sz w:val="28"/>
          <w:szCs w:val="28"/>
        </w:rPr>
        <w:t xml:space="preserve">Об участии организаций – членов Союза строителей РБ в Республиканском </w:t>
      </w:r>
      <w:r w:rsidRPr="00435198">
        <w:rPr>
          <w:spacing w:val="9"/>
          <w:sz w:val="28"/>
          <w:szCs w:val="28"/>
        </w:rPr>
        <w:t xml:space="preserve"> соревновании между </w:t>
      </w:r>
      <w:r w:rsidRPr="00435198">
        <w:rPr>
          <w:spacing w:val="2"/>
          <w:sz w:val="28"/>
          <w:szCs w:val="28"/>
        </w:rPr>
        <w:t xml:space="preserve">предприятиями (организациями) строительной отрасли Республики </w:t>
      </w:r>
      <w:r w:rsidRPr="00435198">
        <w:rPr>
          <w:sz w:val="28"/>
          <w:szCs w:val="28"/>
        </w:rPr>
        <w:t>Башкортостан за 2011 год.</w:t>
      </w:r>
    </w:p>
    <w:p w:rsidR="00435198" w:rsidRPr="00435198" w:rsidRDefault="00435198" w:rsidP="00435198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 НП СРОР «Союз строителей РБ».</w:t>
      </w:r>
    </w:p>
    <w:p w:rsidR="00435198" w:rsidRPr="00435198" w:rsidRDefault="00435198" w:rsidP="00435198">
      <w:pPr>
        <w:pStyle w:val="a4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>О методике профессиональной сертификации (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>) в НП СРОР «Союз строителей РБ».</w:t>
      </w:r>
    </w:p>
    <w:p w:rsidR="00435198" w:rsidRPr="00435198" w:rsidRDefault="00435198" w:rsidP="00435198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РБ».</w:t>
      </w:r>
    </w:p>
    <w:p w:rsidR="00435198" w:rsidRPr="00435198" w:rsidRDefault="00435198" w:rsidP="0043519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 xml:space="preserve">О делегатах НП СРОР «Союз строителей РБ» для участия в работе </w:t>
      </w:r>
      <w:r w:rsidRPr="004351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198">
        <w:rPr>
          <w:rFonts w:ascii="Times New Roman" w:hAnsi="Times New Roman" w:cs="Times New Roman"/>
          <w:sz w:val="28"/>
          <w:szCs w:val="28"/>
        </w:rPr>
        <w:t xml:space="preserve"> Всероссийского съезда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435198" w:rsidRPr="00435198" w:rsidRDefault="00435198" w:rsidP="00435198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РБ».</w:t>
      </w:r>
    </w:p>
    <w:p w:rsidR="00435198" w:rsidRPr="00435198" w:rsidRDefault="00435198" w:rsidP="00435198">
      <w:pPr>
        <w:pStyle w:val="a4"/>
        <w:numPr>
          <w:ilvl w:val="0"/>
          <w:numId w:val="2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>О включении в  рабочую группу по ценообразованию НП СРОР «Союз строителей РБ» Сурковой Т.Г. - руководителя Регионального центра ценообразования в строительстве Республики Башкортостан.</w:t>
      </w:r>
    </w:p>
    <w:p w:rsidR="00435198" w:rsidRPr="00435198" w:rsidRDefault="00435198" w:rsidP="00435198">
      <w:pPr>
        <w:pStyle w:val="a4"/>
        <w:tabs>
          <w:tab w:val="left" w:pos="284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РБ».</w:t>
      </w:r>
    </w:p>
    <w:p w:rsidR="00435198" w:rsidRPr="00435198" w:rsidRDefault="00435198" w:rsidP="00435198">
      <w:pPr>
        <w:widowControl w:val="0"/>
        <w:numPr>
          <w:ilvl w:val="0"/>
          <w:numId w:val="27"/>
        </w:numPr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 xml:space="preserve">О приобретении служебной автомашины </w:t>
      </w:r>
    </w:p>
    <w:p w:rsidR="00435198" w:rsidRPr="00435198" w:rsidRDefault="00435198" w:rsidP="00435198">
      <w:pPr>
        <w:pStyle w:val="a4"/>
        <w:tabs>
          <w:tab w:val="left" w:pos="284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РБ».</w:t>
      </w:r>
    </w:p>
    <w:p w:rsidR="00435198" w:rsidRPr="00435198" w:rsidRDefault="00435198" w:rsidP="00435198">
      <w:pPr>
        <w:pStyle w:val="a4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>О награждении Ибрагимова Р.Р.</w:t>
      </w:r>
    </w:p>
    <w:p w:rsidR="00435198" w:rsidRPr="00435198" w:rsidRDefault="00435198" w:rsidP="00435198">
      <w:pPr>
        <w:pStyle w:val="a4"/>
        <w:tabs>
          <w:tab w:val="left" w:pos="284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РБ».</w:t>
      </w:r>
    </w:p>
    <w:p w:rsidR="00435198" w:rsidRPr="00435198" w:rsidRDefault="00435198" w:rsidP="00435198">
      <w:pPr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 xml:space="preserve">13. О делегате Некоммерческого Партнерства 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 для участия в работе окружной Конференции ПФО 16 февраля 2012 года в г</w:t>
      </w:r>
      <w:proofErr w:type="gramStart"/>
      <w:r w:rsidRPr="004351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35198">
        <w:rPr>
          <w:rFonts w:ascii="Times New Roman" w:hAnsi="Times New Roman" w:cs="Times New Roman"/>
          <w:sz w:val="28"/>
          <w:szCs w:val="28"/>
        </w:rPr>
        <w:t>амара.</w:t>
      </w:r>
    </w:p>
    <w:p w:rsidR="00435198" w:rsidRPr="00435198" w:rsidRDefault="00435198" w:rsidP="00435198">
      <w:pPr>
        <w:pStyle w:val="a4"/>
        <w:tabs>
          <w:tab w:val="left" w:pos="284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РБ».</w:t>
      </w:r>
    </w:p>
    <w:p w:rsidR="00435198" w:rsidRPr="00435198" w:rsidRDefault="00435198" w:rsidP="00435198">
      <w:pPr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>14. О члене Комитета по регламенту НОСТРОЙ.</w:t>
      </w:r>
    </w:p>
    <w:p w:rsidR="00435198" w:rsidRPr="00435198" w:rsidRDefault="00435198" w:rsidP="00435198">
      <w:pPr>
        <w:pStyle w:val="a4"/>
        <w:tabs>
          <w:tab w:val="left" w:pos="284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198">
        <w:rPr>
          <w:rFonts w:ascii="Times New Roman" w:hAnsi="Times New Roman" w:cs="Times New Roman"/>
          <w:sz w:val="28"/>
          <w:szCs w:val="28"/>
        </w:rPr>
        <w:tab/>
        <w:t xml:space="preserve">Информация: </w:t>
      </w:r>
      <w:proofErr w:type="spellStart"/>
      <w:r w:rsidRPr="00435198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435198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РБ».</w:t>
      </w:r>
    </w:p>
    <w:p w:rsidR="000362DD" w:rsidRPr="00B95287" w:rsidRDefault="000362DD" w:rsidP="00435198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008" w:rsidRPr="00B95287" w:rsidRDefault="00D66008" w:rsidP="009A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Голосовали: «за» -  </w:t>
      </w:r>
      <w:r w:rsidR="00435198">
        <w:rPr>
          <w:rFonts w:ascii="Times New Roman" w:hAnsi="Times New Roman" w:cs="Times New Roman"/>
          <w:sz w:val="26"/>
          <w:szCs w:val="26"/>
        </w:rPr>
        <w:t>16</w:t>
      </w:r>
      <w:r w:rsidRPr="00B95287">
        <w:rPr>
          <w:rFonts w:ascii="Times New Roman" w:hAnsi="Times New Roman" w:cs="Times New Roman"/>
          <w:sz w:val="26"/>
          <w:szCs w:val="26"/>
        </w:rPr>
        <w:t xml:space="preserve"> голосов, «против» - нет, «воздержались» - нет.</w:t>
      </w:r>
    </w:p>
    <w:p w:rsidR="00D66008" w:rsidRPr="00B95287" w:rsidRDefault="00D66008" w:rsidP="00D6600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Решение принято единогласно;</w:t>
      </w:r>
    </w:p>
    <w:p w:rsidR="005B0D75" w:rsidRPr="00B95287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435198" w:rsidRDefault="003A1476" w:rsidP="00C744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434">
        <w:rPr>
          <w:rFonts w:ascii="Times New Roman" w:hAnsi="Times New Roman" w:cs="Times New Roman"/>
          <w:b/>
          <w:sz w:val="26"/>
          <w:szCs w:val="26"/>
        </w:rPr>
        <w:t>ПО ПЕРВОМУ ВОПРОСУ ПОВЕСТКИ ДНЯ</w:t>
      </w:r>
      <w:r w:rsidRPr="00C74434">
        <w:rPr>
          <w:rFonts w:ascii="Times New Roman" w:hAnsi="Times New Roman" w:cs="Times New Roman"/>
          <w:sz w:val="26"/>
          <w:szCs w:val="26"/>
        </w:rPr>
        <w:t xml:space="preserve">: </w:t>
      </w:r>
      <w:r w:rsidR="00C74434" w:rsidRPr="00C74434">
        <w:rPr>
          <w:rFonts w:ascii="Times New Roman" w:hAnsi="Times New Roman" w:cs="Times New Roman"/>
          <w:b/>
          <w:sz w:val="28"/>
          <w:szCs w:val="28"/>
        </w:rPr>
        <w:t>О предварительном утверждении итогов работы НП СРОР «Союз строителей РБ»  за 20</w:t>
      </w:r>
      <w:r w:rsidR="00C74434">
        <w:rPr>
          <w:rFonts w:ascii="Times New Roman" w:hAnsi="Times New Roman" w:cs="Times New Roman"/>
          <w:b/>
          <w:sz w:val="28"/>
          <w:szCs w:val="28"/>
        </w:rPr>
        <w:t>11 год.</w:t>
      </w:r>
    </w:p>
    <w:p w:rsidR="00C74434" w:rsidRPr="00C74434" w:rsidRDefault="00C74434" w:rsidP="00C744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34" w:rsidRPr="00D10661" w:rsidRDefault="000D3C2C" w:rsidP="00C744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4434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C74434">
        <w:rPr>
          <w:rFonts w:ascii="Times New Roman" w:hAnsi="Times New Roman" w:cs="Times New Roman"/>
          <w:b/>
          <w:sz w:val="28"/>
          <w:szCs w:val="28"/>
        </w:rPr>
        <w:t>:</w:t>
      </w:r>
      <w:r w:rsidRPr="00B95287">
        <w:rPr>
          <w:b/>
          <w:sz w:val="26"/>
          <w:szCs w:val="26"/>
        </w:rPr>
        <w:t xml:space="preserve"> </w:t>
      </w:r>
      <w:r w:rsidR="00C74434" w:rsidRPr="00D10661">
        <w:rPr>
          <w:rFonts w:ascii="Times New Roman" w:hAnsi="Times New Roman"/>
          <w:sz w:val="28"/>
          <w:szCs w:val="28"/>
        </w:rPr>
        <w:t xml:space="preserve"> </w:t>
      </w:r>
      <w:r w:rsidR="00662BFB" w:rsidRPr="00FA1BF1">
        <w:rPr>
          <w:rFonts w:ascii="Times New Roman" w:hAnsi="Times New Roman"/>
          <w:sz w:val="28"/>
          <w:szCs w:val="28"/>
        </w:rPr>
        <w:t xml:space="preserve">проект </w:t>
      </w:r>
      <w:r w:rsidR="00C74434" w:rsidRPr="00FA1BF1">
        <w:rPr>
          <w:rFonts w:ascii="Times New Roman" w:hAnsi="Times New Roman"/>
          <w:sz w:val="28"/>
          <w:szCs w:val="28"/>
        </w:rPr>
        <w:t>отчет</w:t>
      </w:r>
      <w:r w:rsidR="00662BFB" w:rsidRPr="00FA1BF1">
        <w:rPr>
          <w:rFonts w:ascii="Times New Roman" w:hAnsi="Times New Roman"/>
          <w:sz w:val="28"/>
          <w:szCs w:val="28"/>
        </w:rPr>
        <w:t>а</w:t>
      </w:r>
      <w:r w:rsidR="00C74434" w:rsidRPr="00FA1BF1">
        <w:rPr>
          <w:rFonts w:ascii="Times New Roman" w:hAnsi="Times New Roman"/>
          <w:sz w:val="28"/>
          <w:szCs w:val="28"/>
        </w:rPr>
        <w:t xml:space="preserve"> Президента НП СРОР «Союз строителей Республики Башкортостан» </w:t>
      </w:r>
      <w:proofErr w:type="spellStart"/>
      <w:r w:rsidR="00C74434" w:rsidRPr="00FA1BF1">
        <w:rPr>
          <w:rFonts w:ascii="Times New Roman" w:hAnsi="Times New Roman"/>
          <w:sz w:val="28"/>
          <w:szCs w:val="28"/>
        </w:rPr>
        <w:t>Мамлеева</w:t>
      </w:r>
      <w:proofErr w:type="spellEnd"/>
      <w:r w:rsidR="00C74434" w:rsidRPr="00FA1BF1">
        <w:rPr>
          <w:rFonts w:ascii="Times New Roman" w:hAnsi="Times New Roman"/>
          <w:sz w:val="28"/>
          <w:szCs w:val="28"/>
        </w:rPr>
        <w:t xml:space="preserve"> Р.Ф.</w:t>
      </w:r>
      <w:r w:rsidR="00FA1BF1" w:rsidRPr="00FA1BF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FA1BF1" w:rsidRPr="00FA1BF1">
        <w:rPr>
          <w:rFonts w:ascii="Times New Roman" w:hAnsi="Times New Roman"/>
          <w:sz w:val="28"/>
          <w:szCs w:val="28"/>
        </w:rPr>
        <w:t>предстоящем</w:t>
      </w:r>
      <w:proofErr w:type="gramEnd"/>
      <w:r w:rsidR="00FA1BF1" w:rsidRPr="00FA1BF1">
        <w:rPr>
          <w:rFonts w:ascii="Times New Roman" w:hAnsi="Times New Roman"/>
          <w:sz w:val="28"/>
          <w:szCs w:val="28"/>
        </w:rPr>
        <w:t xml:space="preserve"> </w:t>
      </w:r>
      <w:r w:rsidR="00662BFB" w:rsidRPr="00FA1BF1">
        <w:rPr>
          <w:rFonts w:ascii="Times New Roman" w:hAnsi="Times New Roman"/>
          <w:sz w:val="28"/>
          <w:szCs w:val="28"/>
        </w:rPr>
        <w:t xml:space="preserve"> на </w:t>
      </w:r>
      <w:r w:rsidR="00A1484F" w:rsidRPr="00FA1BF1">
        <w:rPr>
          <w:rFonts w:ascii="Times New Roman" w:hAnsi="Times New Roman"/>
          <w:sz w:val="28"/>
          <w:szCs w:val="28"/>
        </w:rPr>
        <w:t>В</w:t>
      </w:r>
      <w:r w:rsidR="00662BFB" w:rsidRPr="00FA1BF1">
        <w:rPr>
          <w:rFonts w:ascii="Times New Roman" w:hAnsi="Times New Roman"/>
          <w:sz w:val="28"/>
          <w:szCs w:val="28"/>
        </w:rPr>
        <w:t xml:space="preserve">неочередном Общем собрании, с которым выступил Генеральный директор </w:t>
      </w:r>
      <w:proofErr w:type="spellStart"/>
      <w:r w:rsidR="00662BFB" w:rsidRPr="00FA1BF1">
        <w:rPr>
          <w:rFonts w:ascii="Times New Roman" w:hAnsi="Times New Roman"/>
          <w:sz w:val="28"/>
          <w:szCs w:val="28"/>
        </w:rPr>
        <w:t>Коротун</w:t>
      </w:r>
      <w:proofErr w:type="spellEnd"/>
      <w:r w:rsidR="00662BFB" w:rsidRPr="00FA1BF1">
        <w:rPr>
          <w:rFonts w:ascii="Times New Roman" w:hAnsi="Times New Roman"/>
          <w:sz w:val="28"/>
          <w:szCs w:val="28"/>
        </w:rPr>
        <w:t xml:space="preserve"> В.И. </w:t>
      </w:r>
      <w:r w:rsidR="00C74434" w:rsidRPr="00FA1BF1">
        <w:rPr>
          <w:rFonts w:ascii="Times New Roman" w:hAnsi="Times New Roman"/>
          <w:sz w:val="28"/>
          <w:szCs w:val="28"/>
        </w:rPr>
        <w:t>, Совет отмечает, что в  2011 году Партнерством выполнена значительная работа, стабилизировалась численность членов Партнерства: она изменилась с 393</w:t>
      </w:r>
      <w:r w:rsidR="00C74434" w:rsidRPr="00D10661">
        <w:rPr>
          <w:rFonts w:ascii="Times New Roman" w:hAnsi="Times New Roman"/>
          <w:sz w:val="28"/>
          <w:szCs w:val="28"/>
        </w:rPr>
        <w:t xml:space="preserve"> предприятий на 1</w:t>
      </w:r>
      <w:r w:rsidR="00C74434">
        <w:rPr>
          <w:rFonts w:ascii="Times New Roman" w:hAnsi="Times New Roman"/>
          <w:sz w:val="28"/>
          <w:szCs w:val="28"/>
        </w:rPr>
        <w:t xml:space="preserve">6 февраля </w:t>
      </w:r>
      <w:r w:rsidR="00C74434" w:rsidRPr="00D10661">
        <w:rPr>
          <w:rFonts w:ascii="Times New Roman" w:hAnsi="Times New Roman"/>
          <w:sz w:val="28"/>
          <w:szCs w:val="28"/>
        </w:rPr>
        <w:t>2011 года</w:t>
      </w:r>
      <w:r w:rsidR="00C74434">
        <w:rPr>
          <w:rFonts w:ascii="Times New Roman" w:hAnsi="Times New Roman"/>
          <w:sz w:val="28"/>
          <w:szCs w:val="28"/>
        </w:rPr>
        <w:t xml:space="preserve"> до 407 на 2 февраля 2012 г.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661">
        <w:rPr>
          <w:rFonts w:ascii="Times New Roman" w:hAnsi="Times New Roman"/>
          <w:sz w:val="28"/>
          <w:szCs w:val="28"/>
        </w:rPr>
        <w:lastRenderedPageBreak/>
        <w:t xml:space="preserve">При этом за отчетный период состоялось </w:t>
      </w:r>
      <w:r>
        <w:rPr>
          <w:rFonts w:ascii="Times New Roman" w:hAnsi="Times New Roman"/>
          <w:sz w:val="28"/>
          <w:szCs w:val="28"/>
        </w:rPr>
        <w:t>3</w:t>
      </w:r>
      <w:r w:rsidRPr="00D10661">
        <w:rPr>
          <w:rFonts w:ascii="Times New Roman" w:hAnsi="Times New Roman"/>
          <w:sz w:val="28"/>
          <w:szCs w:val="28"/>
        </w:rPr>
        <w:t xml:space="preserve"> внеочередных Общих собрани</w:t>
      </w:r>
      <w:r>
        <w:rPr>
          <w:rFonts w:ascii="Times New Roman" w:hAnsi="Times New Roman"/>
          <w:sz w:val="28"/>
          <w:szCs w:val="28"/>
        </w:rPr>
        <w:t>я</w:t>
      </w:r>
      <w:r w:rsidRPr="00D10661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6</w:t>
      </w:r>
      <w:r w:rsidRPr="00D10661">
        <w:rPr>
          <w:rFonts w:ascii="Times New Roman" w:hAnsi="Times New Roman"/>
          <w:sz w:val="28"/>
          <w:szCs w:val="28"/>
        </w:rPr>
        <w:t xml:space="preserve"> февраля,</w:t>
      </w:r>
      <w:r>
        <w:rPr>
          <w:rFonts w:ascii="Times New Roman" w:hAnsi="Times New Roman"/>
          <w:sz w:val="28"/>
          <w:szCs w:val="28"/>
        </w:rPr>
        <w:t xml:space="preserve"> 15 апреля и</w:t>
      </w:r>
      <w:r w:rsidRPr="00D10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 ноября</w:t>
      </w:r>
      <w:r w:rsidRPr="00D1066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1</w:t>
      </w:r>
      <w:r w:rsidRPr="00D10661">
        <w:rPr>
          <w:rFonts w:ascii="Times New Roman" w:hAnsi="Times New Roman"/>
          <w:sz w:val="28"/>
          <w:szCs w:val="28"/>
        </w:rPr>
        <w:t xml:space="preserve"> г.)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6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1- </w:t>
      </w:r>
      <w:proofErr w:type="gramStart"/>
      <w:r w:rsidRPr="00D10661">
        <w:rPr>
          <w:rFonts w:ascii="Times New Roman" w:hAnsi="Times New Roman"/>
          <w:sz w:val="28"/>
          <w:szCs w:val="28"/>
        </w:rPr>
        <w:t>очередн</w:t>
      </w:r>
      <w:r>
        <w:rPr>
          <w:rFonts w:ascii="Times New Roman" w:hAnsi="Times New Roman"/>
          <w:sz w:val="28"/>
          <w:szCs w:val="28"/>
        </w:rPr>
        <w:t>ое</w:t>
      </w:r>
      <w:proofErr w:type="gramEnd"/>
      <w:r>
        <w:rPr>
          <w:rFonts w:ascii="Times New Roman" w:hAnsi="Times New Roman"/>
          <w:sz w:val="28"/>
          <w:szCs w:val="28"/>
        </w:rPr>
        <w:t xml:space="preserve"> (8 сентября 2011 </w:t>
      </w:r>
      <w:r w:rsidRPr="00D1066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 w:rsidRPr="00D10661">
        <w:rPr>
          <w:rFonts w:ascii="Times New Roman" w:hAnsi="Times New Roman"/>
          <w:sz w:val="28"/>
          <w:szCs w:val="28"/>
        </w:rPr>
        <w:t xml:space="preserve">., на которых решались </w:t>
      </w:r>
      <w:r>
        <w:rPr>
          <w:rFonts w:ascii="Times New Roman" w:hAnsi="Times New Roman"/>
          <w:sz w:val="28"/>
          <w:szCs w:val="28"/>
        </w:rPr>
        <w:t>важные</w:t>
      </w:r>
      <w:r w:rsidRPr="00D10661">
        <w:rPr>
          <w:rFonts w:ascii="Times New Roman" w:hAnsi="Times New Roman"/>
          <w:sz w:val="28"/>
          <w:szCs w:val="28"/>
        </w:rPr>
        <w:t xml:space="preserve"> проблемы </w:t>
      </w:r>
      <w:r>
        <w:rPr>
          <w:rFonts w:ascii="Times New Roman" w:hAnsi="Times New Roman"/>
          <w:sz w:val="28"/>
          <w:szCs w:val="28"/>
        </w:rPr>
        <w:t>Партнерства.</w:t>
      </w:r>
    </w:p>
    <w:p w:rsidR="00C74434" w:rsidRDefault="00C74434" w:rsidP="00C7443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161F">
        <w:rPr>
          <w:rFonts w:ascii="Times New Roman" w:hAnsi="Times New Roman"/>
          <w:sz w:val="28"/>
          <w:szCs w:val="28"/>
        </w:rPr>
        <w:t xml:space="preserve">Связано это было: во-первых - с внесением изменений и дополнений в «Перечень видов работ» и «Требования к выдаче свидетельства о допуске к работам…» в соответствии с приказом Минрегионразвития РФ от 23 июня 2010 г. № 624, который вступил в силу 09 февраля </w:t>
      </w:r>
      <w:r>
        <w:rPr>
          <w:rFonts w:ascii="Times New Roman" w:hAnsi="Times New Roman"/>
          <w:sz w:val="28"/>
          <w:szCs w:val="28"/>
        </w:rPr>
        <w:t>2011 года.</w:t>
      </w:r>
    </w:p>
    <w:p w:rsidR="00C74434" w:rsidRDefault="00C74434" w:rsidP="00C74434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616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161F">
        <w:rPr>
          <w:rFonts w:ascii="Times New Roman" w:hAnsi="Times New Roman"/>
          <w:sz w:val="28"/>
          <w:szCs w:val="28"/>
        </w:rPr>
        <w:t>Во-вторых</w:t>
      </w:r>
      <w:r>
        <w:rPr>
          <w:rFonts w:ascii="Times New Roman" w:hAnsi="Times New Roman"/>
          <w:sz w:val="28"/>
          <w:szCs w:val="28"/>
        </w:rPr>
        <w:t xml:space="preserve"> – с</w:t>
      </w:r>
      <w:r w:rsidRPr="0046161F">
        <w:rPr>
          <w:rFonts w:ascii="Times New Roman" w:hAnsi="Times New Roman"/>
          <w:sz w:val="28"/>
          <w:szCs w:val="28"/>
        </w:rPr>
        <w:t xml:space="preserve"> вступлением в силу постановления Правительства РФ от 24 марта 2011 года №207 «О минимально необходимых требованиях к выдаче </w:t>
      </w:r>
      <w:proofErr w:type="spellStart"/>
      <w:r w:rsidRPr="0046161F">
        <w:rPr>
          <w:rFonts w:ascii="Times New Roman" w:hAnsi="Times New Roman"/>
          <w:sz w:val="28"/>
          <w:szCs w:val="28"/>
        </w:rPr>
        <w:t>саморегулируемыми</w:t>
      </w:r>
      <w:proofErr w:type="spellEnd"/>
      <w:r w:rsidRPr="0046161F">
        <w:rPr>
          <w:rFonts w:ascii="Times New Roman" w:hAnsi="Times New Roman"/>
          <w:sz w:val="28"/>
          <w:szCs w:val="28"/>
        </w:rPr>
        <w:t xml:space="preserve">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 (взамен утратившего силу постановления Правительства Российской Федерации от 3 февраля 2010 года №48), необходимостью внесения в Требования Партнерства</w:t>
      </w:r>
      <w:proofErr w:type="gramEnd"/>
      <w:r w:rsidRPr="0046161F">
        <w:rPr>
          <w:rFonts w:ascii="Times New Roman" w:hAnsi="Times New Roman"/>
          <w:sz w:val="28"/>
          <w:szCs w:val="28"/>
        </w:rPr>
        <w:t xml:space="preserve"> изменений и дополнений, касающи</w:t>
      </w:r>
      <w:r>
        <w:rPr>
          <w:rFonts w:ascii="Times New Roman" w:hAnsi="Times New Roman"/>
          <w:sz w:val="28"/>
          <w:szCs w:val="28"/>
        </w:rPr>
        <w:t>х</w:t>
      </w:r>
      <w:r w:rsidRPr="0046161F">
        <w:rPr>
          <w:rFonts w:ascii="Times New Roman" w:hAnsi="Times New Roman"/>
          <w:sz w:val="28"/>
          <w:szCs w:val="28"/>
        </w:rPr>
        <w:t>ся системы аттестации работников, подлежащих аттестации по правилам, установленным П</w:t>
      </w:r>
      <w:r w:rsidRPr="0046161F">
        <w:rPr>
          <w:rFonts w:ascii="Times New Roman" w:hAnsi="Times New Roman"/>
          <w:bCs/>
          <w:sz w:val="28"/>
          <w:szCs w:val="28"/>
        </w:rPr>
        <w:t xml:space="preserve">риказом </w:t>
      </w:r>
      <w:proofErr w:type="spellStart"/>
      <w:r w:rsidRPr="0046161F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46161F">
        <w:rPr>
          <w:rFonts w:ascii="Times New Roman" w:hAnsi="Times New Roman"/>
          <w:bCs/>
          <w:sz w:val="28"/>
          <w:szCs w:val="28"/>
        </w:rPr>
        <w:t xml:space="preserve"> от 29 января 2007 г. №37. </w:t>
      </w:r>
    </w:p>
    <w:p w:rsidR="00C74434" w:rsidRPr="0046161F" w:rsidRDefault="00C74434" w:rsidP="00C74434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третьих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61F">
        <w:rPr>
          <w:rFonts w:ascii="Times New Roman" w:hAnsi="Times New Roman"/>
          <w:sz w:val="28"/>
          <w:szCs w:val="28"/>
        </w:rPr>
        <w:t>- избрание коллегиального органа управления и исполнительного органа Партнерства</w:t>
      </w:r>
      <w:r>
        <w:rPr>
          <w:rFonts w:ascii="Times New Roman" w:hAnsi="Times New Roman"/>
          <w:sz w:val="28"/>
          <w:szCs w:val="28"/>
        </w:rPr>
        <w:t>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10661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1</w:t>
      </w:r>
      <w:r w:rsidRPr="00D1066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:</w:t>
      </w:r>
      <w:r w:rsidRPr="00D10661">
        <w:rPr>
          <w:rFonts w:ascii="Times New Roman" w:hAnsi="Times New Roman"/>
          <w:sz w:val="28"/>
          <w:szCs w:val="28"/>
        </w:rPr>
        <w:t xml:space="preserve"> </w:t>
      </w:r>
    </w:p>
    <w:p w:rsidR="00C74434" w:rsidRPr="00D10661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10661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33</w:t>
      </w:r>
      <w:r w:rsidRPr="00D10661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я</w:t>
      </w:r>
      <w:r w:rsidRPr="00D10661">
        <w:rPr>
          <w:rFonts w:ascii="Times New Roman" w:hAnsi="Times New Roman"/>
          <w:sz w:val="28"/>
          <w:szCs w:val="28"/>
        </w:rPr>
        <w:t xml:space="preserve"> Совета, на которых рассмотрено 1</w:t>
      </w:r>
      <w:r>
        <w:rPr>
          <w:rFonts w:ascii="Times New Roman" w:hAnsi="Times New Roman"/>
          <w:sz w:val="28"/>
          <w:szCs w:val="28"/>
        </w:rPr>
        <w:t>10</w:t>
      </w:r>
      <w:r w:rsidRPr="00D10661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Pr="00D10661">
        <w:rPr>
          <w:rFonts w:ascii="Times New Roman" w:hAnsi="Times New Roman"/>
          <w:sz w:val="28"/>
          <w:szCs w:val="28"/>
        </w:rPr>
        <w:t>;</w:t>
      </w:r>
    </w:p>
    <w:p w:rsidR="00C74434" w:rsidRPr="00D10661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0661">
        <w:rPr>
          <w:rFonts w:ascii="Times New Roman" w:hAnsi="Times New Roman"/>
          <w:sz w:val="28"/>
          <w:szCs w:val="28"/>
        </w:rPr>
        <w:t xml:space="preserve">- выдано </w:t>
      </w:r>
      <w:r>
        <w:rPr>
          <w:rFonts w:ascii="Times New Roman" w:hAnsi="Times New Roman"/>
          <w:sz w:val="28"/>
          <w:szCs w:val="28"/>
        </w:rPr>
        <w:t>369</w:t>
      </w:r>
      <w:r w:rsidRPr="00D10661">
        <w:rPr>
          <w:rFonts w:ascii="Times New Roman" w:hAnsi="Times New Roman"/>
          <w:sz w:val="28"/>
          <w:szCs w:val="28"/>
        </w:rPr>
        <w:t xml:space="preserve"> Свидетельств на выполнение видов работ, влияющих на безопасность объектов капительного строительства, реконструкции и капитального ремонта;</w:t>
      </w:r>
    </w:p>
    <w:p w:rsidR="00C74434" w:rsidRPr="00D10661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0661">
        <w:rPr>
          <w:rFonts w:ascii="Times New Roman" w:hAnsi="Times New Roman"/>
          <w:sz w:val="28"/>
          <w:szCs w:val="28"/>
        </w:rPr>
        <w:t xml:space="preserve">- проведено </w:t>
      </w:r>
      <w:r>
        <w:rPr>
          <w:rFonts w:ascii="Times New Roman" w:hAnsi="Times New Roman"/>
          <w:sz w:val="28"/>
          <w:szCs w:val="28"/>
        </w:rPr>
        <w:t>414</w:t>
      </w:r>
      <w:r w:rsidRPr="00D10661">
        <w:rPr>
          <w:rFonts w:ascii="Times New Roman" w:hAnsi="Times New Roman"/>
          <w:sz w:val="28"/>
          <w:szCs w:val="28"/>
        </w:rPr>
        <w:t xml:space="preserve"> плановых и внеплановых проверок членов </w:t>
      </w:r>
      <w:r>
        <w:rPr>
          <w:rFonts w:ascii="Times New Roman" w:hAnsi="Times New Roman"/>
          <w:sz w:val="28"/>
          <w:szCs w:val="28"/>
        </w:rPr>
        <w:t>П</w:t>
      </w:r>
      <w:r w:rsidRPr="00D10661">
        <w:rPr>
          <w:rFonts w:ascii="Times New Roman" w:hAnsi="Times New Roman"/>
          <w:sz w:val="28"/>
          <w:szCs w:val="28"/>
        </w:rPr>
        <w:t>артнерства;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0661">
        <w:rPr>
          <w:rFonts w:ascii="Times New Roman" w:hAnsi="Times New Roman"/>
          <w:sz w:val="28"/>
          <w:szCs w:val="28"/>
        </w:rPr>
        <w:t xml:space="preserve">- рассмотрено и проверено </w:t>
      </w:r>
      <w:r>
        <w:rPr>
          <w:rFonts w:ascii="Times New Roman" w:hAnsi="Times New Roman"/>
          <w:sz w:val="28"/>
          <w:szCs w:val="28"/>
        </w:rPr>
        <w:t>7</w:t>
      </w:r>
      <w:r w:rsidRPr="00D10661">
        <w:rPr>
          <w:rFonts w:ascii="Times New Roman" w:hAnsi="Times New Roman"/>
          <w:sz w:val="28"/>
          <w:szCs w:val="28"/>
        </w:rPr>
        <w:t xml:space="preserve"> жалоб от организаций;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- </w:t>
      </w:r>
      <w:r w:rsidRPr="0046161F">
        <w:rPr>
          <w:rFonts w:ascii="Times New Roman" w:hAnsi="Times New Roman"/>
          <w:sz w:val="28"/>
          <w:szCs w:val="28"/>
        </w:rPr>
        <w:t xml:space="preserve">приведены 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№240-ФЗ от 27.07.2010 года</w:t>
      </w:r>
      <w:r w:rsidRPr="0046161F">
        <w:rPr>
          <w:rFonts w:ascii="Times New Roman" w:hAnsi="Times New Roman"/>
          <w:sz w:val="28"/>
          <w:szCs w:val="28"/>
        </w:rPr>
        <w:t xml:space="preserve"> и приказами Минрегионразвития РФ 16 нормативных документов: Требований, Положен</w:t>
      </w:r>
      <w:r>
        <w:rPr>
          <w:rFonts w:ascii="Times New Roman" w:hAnsi="Times New Roman"/>
          <w:sz w:val="28"/>
          <w:szCs w:val="28"/>
        </w:rPr>
        <w:t>ий и Правил.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2011 года, в соответствии с планом, успешно выполнили все запланированные мероприятия Дисциплинарным и Контрольным  комитетом, отделами: экономики и финансов, правовым, информационным, бухгалтерией.</w:t>
      </w:r>
    </w:p>
    <w:p w:rsidR="00C74434" w:rsidRDefault="00C74434" w:rsidP="00C744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работ, выполненных на объектах РАИП в 2011 году составил 15,1 млрд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или 94,1%, в том числе по предприятиям Союза строителей РБ ожидается перевыполнение объема ввода жилья, генерального подряда, собственными силами.</w:t>
      </w:r>
    </w:p>
    <w:p w:rsidR="00C74434" w:rsidRDefault="00C74434" w:rsidP="00C744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положительный фактор, необходимо отметить выполнение Постановления Правительства РБ от 30 мая 2011 г. № 184-р «О мерах по повышению уровня заработной платы в организациях Республики Башкортостан».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Фактическая заработная плата составила в 2011 год 18647,9 руб. с ростом к соответствующему периоду на 19,3% вместо задания 14,6%.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Как  недостаток в работе Союза строителей РБ необходимо отметить самые болевые моменты, в том числе: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более 40 процентов предприятий – членов Союза выплачивают месячную заработную плату от 8000 до 17000 рублей, при нормативе 19619,5 руб.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половина предприятий – членов Союза не обеспечивают выполнение обязательств работодателей, предусмотренных Республиканским и Отраслевым тарифным Соглашениями.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ряде объектов имеет место – низкое качество работ и многочисленные нарушения по охране труда и технике безопасности.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Дирекцией Партнерства в 2011 году была проведена значительная работа по подготовке своих членов к участию в электронных аукционах по объектам  РАИП, совместно с Госстроем РБ в июне-сентябре проведено четыре семинара-совещания.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месяце была проведена организационная работа по участию наших Партнеров в совещании «Актуальные вопросы ценообразования в строительстве» (25.11.2011 г.,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фа, БГП).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Советом Партнерства 23 декабря 2011 года были рассмотрены основные направления деятельности Партнерства на 2012 год и рекомендованы к утверждению Общему собранию членов НП СРОР «Союз строителей РБ», они размещены на сайте.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2012 года задолженность по членским взносам за 2011 год имела 61 организация Партнерства а на общую сумму 1355,7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(или 3,13% от общей суммы ежегодных членских взносов), что является нарушением статьи Положения о членских взносах, где предусмотрено исключение из членов Партнерства предприятий за неоднократную неуплату в течение одного года или несвоевременную уплату членских взносов в течение одного года.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Дирекция Союза строителей в 2011 году провела впервые Окружную конференцию </w:t>
      </w:r>
      <w:proofErr w:type="spellStart"/>
      <w:r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в строительном комплексе Приволжского Федерального округа и получила высокую оценку за организацию.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Дирекции активно  участвовали в заседаниях 8 Комитетов Национального объединения строителей, вели работу с Госстроем РБ, Минэкономразвития РБ, Минтруда РБ, Минфином РБ, ТПП РБ, Союзом работодателей РБ, </w:t>
      </w:r>
      <w:proofErr w:type="spellStart"/>
      <w:r>
        <w:rPr>
          <w:rFonts w:ascii="Times New Roman" w:hAnsi="Times New Roman"/>
          <w:sz w:val="28"/>
          <w:szCs w:val="28"/>
        </w:rPr>
        <w:t>Госкомтрансом</w:t>
      </w:r>
      <w:proofErr w:type="spellEnd"/>
      <w:r>
        <w:rPr>
          <w:rFonts w:ascii="Times New Roman" w:hAnsi="Times New Roman"/>
          <w:sz w:val="28"/>
          <w:szCs w:val="28"/>
        </w:rPr>
        <w:t xml:space="preserve"> РБ, </w:t>
      </w:r>
      <w:proofErr w:type="spellStart"/>
      <w:r>
        <w:rPr>
          <w:rFonts w:ascii="Times New Roman" w:hAnsi="Times New Roman"/>
          <w:sz w:val="28"/>
          <w:szCs w:val="28"/>
        </w:rPr>
        <w:t>Ностроем</w:t>
      </w:r>
      <w:proofErr w:type="spellEnd"/>
      <w:r>
        <w:rPr>
          <w:rFonts w:ascii="Times New Roman" w:hAnsi="Times New Roman"/>
          <w:sz w:val="28"/>
          <w:szCs w:val="28"/>
        </w:rPr>
        <w:t>, Российским Союзом строителей, Министерством регионального развития РФ и другими органами законодательной и исполнительной власти.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настойчивой работе Дирекции и руководителей предприятий и организаций большая группа строителей и дорожников были награждены Государственными наградами РБ и ведомственными наградами министерств и ведомств РФ и РБ.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Правительства РБ от 26 декабря 2011 г. № 1700-р и    29 декабря 2011 г. № 1741-р утвержден Перечень строек и объектов Республиканской адресной инвестиционной программы (РАИП) на 2012 год в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размере 9 </w:t>
      </w:r>
      <w:proofErr w:type="spellStart"/>
      <w:r>
        <w:rPr>
          <w:rFonts w:ascii="Times New Roman" w:hAnsi="Times New Roman"/>
          <w:sz w:val="28"/>
          <w:szCs w:val="28"/>
        </w:rPr>
        <w:t>мдрд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Во втором квартале ожидается выделение дополнительно ещё 9 млрд.руб.</w:t>
      </w:r>
    </w:p>
    <w:p w:rsidR="00C74434" w:rsidRDefault="00C74434" w:rsidP="00C74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2012 год главными задачами для Партнерства являются: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качественного уровня членов Партнерства;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строгое соблюдение членами </w:t>
      </w:r>
      <w:proofErr w:type="spellStart"/>
      <w:r>
        <w:rPr>
          <w:rFonts w:ascii="Times New Roman" w:hAnsi="Times New Roman"/>
          <w:sz w:val="28"/>
          <w:szCs w:val="28"/>
        </w:rPr>
        <w:t>Пратнерства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требований Технических регламентов, Стандартов, Положений и Правил, не допущение случаев нанесения вреда юридическим и физическим лицам, повышение качества СМР и объектов капитального строительства;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повышения квалификации кадров, а также становление единой системы аттестации руководителей и специалистов строительного комплекса;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неукоснительное выполнение требований страхования в Партнерстве;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всех спорных вопросов между членами Партнерства в Третейском суде;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максимальное обеспечение выполнения работодателями обязательств Республиканского и Отраслевого тарифного соглашений;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инициирование мер по устранению необоснованных административных барьеров в строительстве.</w:t>
      </w:r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Строительный комплекс Башкортостана всегда играл значительную роль в жизни республики. </w:t>
      </w:r>
      <w:proofErr w:type="gramStart"/>
      <w:r>
        <w:rPr>
          <w:rFonts w:ascii="Times New Roman" w:hAnsi="Times New Roman"/>
          <w:sz w:val="28"/>
          <w:szCs w:val="28"/>
        </w:rPr>
        <w:t>Нет иной сферы, которая пронизывала бы все остальные, от состояния которой настолько бы зависело общее развитие любого государства в любые времена, чем строительная.</w:t>
      </w:r>
      <w:proofErr w:type="gramEnd"/>
    </w:p>
    <w:p w:rsidR="00C74434" w:rsidRDefault="00C74434" w:rsidP="00C744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связи  с этим, мы должны быть готовы к решению главной задачи, которую в очередной раз поставил Президент Республики Башкортостан Рустэм </w:t>
      </w:r>
      <w:proofErr w:type="spellStart"/>
      <w:r>
        <w:rPr>
          <w:rFonts w:ascii="Times New Roman" w:hAnsi="Times New Roman"/>
          <w:sz w:val="28"/>
          <w:szCs w:val="28"/>
        </w:rPr>
        <w:t>Закиевич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Хамитов на недавнем совещании с Главами Администраций Городских округов и Муниципальных районов, руководителями предприятий строительного комплекса Республики Башкортостан: «Стратегическая задача в жилищном строительстве – не сохранение нынешних темпов, а резкое наращивание объемов строительства, качественное развитие строительной индустрии промышленности строительных материалов».</w:t>
      </w:r>
    </w:p>
    <w:p w:rsidR="00C74434" w:rsidRPr="00B95287" w:rsidRDefault="00C74434" w:rsidP="000B117C">
      <w:pPr>
        <w:pStyle w:val="a5"/>
        <w:tabs>
          <w:tab w:val="left" w:pos="0"/>
        </w:tabs>
        <w:contextualSpacing/>
        <w:jc w:val="both"/>
        <w:rPr>
          <w:sz w:val="26"/>
          <w:szCs w:val="26"/>
        </w:rPr>
      </w:pPr>
    </w:p>
    <w:p w:rsidR="00E17F74" w:rsidRPr="00B95287" w:rsidRDefault="00E17F74" w:rsidP="00B86315">
      <w:pPr>
        <w:pStyle w:val="a5"/>
        <w:jc w:val="both"/>
        <w:rPr>
          <w:rFonts w:eastAsia="Calibri"/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B86315" w:rsidRDefault="00B86315" w:rsidP="00B8631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484F">
        <w:rPr>
          <w:rFonts w:ascii="Times New Roman" w:hAnsi="Times New Roman"/>
          <w:sz w:val="28"/>
          <w:szCs w:val="28"/>
        </w:rPr>
        <w:t xml:space="preserve">Проект </w:t>
      </w:r>
      <w:r w:rsidR="00A1484F">
        <w:rPr>
          <w:rFonts w:ascii="Times New Roman" w:eastAsia="Calibri" w:hAnsi="Times New Roman" w:cs="Times New Roman"/>
          <w:sz w:val="28"/>
          <w:szCs w:val="28"/>
        </w:rPr>
        <w:t>о</w:t>
      </w:r>
      <w:r w:rsidRPr="00D10661">
        <w:rPr>
          <w:rFonts w:ascii="Times New Roman" w:eastAsia="Calibri" w:hAnsi="Times New Roman" w:cs="Times New Roman"/>
          <w:sz w:val="28"/>
          <w:szCs w:val="28"/>
        </w:rPr>
        <w:t>тчет</w:t>
      </w:r>
      <w:r w:rsidR="00A1484F">
        <w:rPr>
          <w:rFonts w:ascii="Times New Roman" w:eastAsia="Calibri" w:hAnsi="Times New Roman" w:cs="Times New Roman"/>
          <w:sz w:val="28"/>
          <w:szCs w:val="28"/>
        </w:rPr>
        <w:t>а</w:t>
      </w:r>
      <w:r w:rsidRPr="00D10661">
        <w:rPr>
          <w:rFonts w:ascii="Times New Roman" w:eastAsia="Calibri" w:hAnsi="Times New Roman" w:cs="Times New Roman"/>
          <w:sz w:val="28"/>
          <w:szCs w:val="28"/>
        </w:rPr>
        <w:t xml:space="preserve"> о работе Совета и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10661">
        <w:rPr>
          <w:rFonts w:ascii="Times New Roman" w:eastAsia="Calibri" w:hAnsi="Times New Roman" w:cs="Times New Roman"/>
          <w:sz w:val="28"/>
          <w:szCs w:val="28"/>
        </w:rPr>
        <w:t xml:space="preserve">сполнительного органа НП СРОР «Союз строителей Республики Башкортостан» </w:t>
      </w:r>
      <w:r>
        <w:rPr>
          <w:rFonts w:ascii="Times New Roman" w:eastAsia="Calibri" w:hAnsi="Times New Roman" w:cs="Times New Roman"/>
          <w:sz w:val="28"/>
          <w:szCs w:val="28"/>
        </w:rPr>
        <w:t>за 2011 год</w:t>
      </w:r>
      <w:r w:rsidRPr="00D10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принять за основу и вынести для утверждения на Общее собрании членов Партнерства.</w:t>
      </w:r>
    </w:p>
    <w:p w:rsidR="00490A07" w:rsidRPr="00B95287" w:rsidRDefault="00490A07" w:rsidP="00C908D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8DB" w:rsidRPr="00B95287" w:rsidRDefault="00C908DB" w:rsidP="00C908D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Голосо</w:t>
      </w:r>
      <w:r w:rsidR="00B86315">
        <w:rPr>
          <w:rFonts w:ascii="Times New Roman" w:hAnsi="Times New Roman" w:cs="Times New Roman"/>
          <w:sz w:val="26"/>
          <w:szCs w:val="26"/>
        </w:rPr>
        <w:t>вали: «за» -  16</w:t>
      </w:r>
      <w:r w:rsidRPr="00B95287">
        <w:rPr>
          <w:rFonts w:ascii="Times New Roman" w:hAnsi="Times New Roman" w:cs="Times New Roman"/>
          <w:sz w:val="26"/>
          <w:szCs w:val="26"/>
        </w:rPr>
        <w:t xml:space="preserve"> голосов, «против» - нет, «воздержались» - нет.</w:t>
      </w:r>
    </w:p>
    <w:p w:rsidR="00C908DB" w:rsidRPr="00B95287" w:rsidRDefault="00C908DB" w:rsidP="00C908D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0D3C2C" w:rsidRPr="00B95287" w:rsidRDefault="000D3C2C" w:rsidP="000B117C">
      <w:pPr>
        <w:pStyle w:val="a5"/>
        <w:tabs>
          <w:tab w:val="left" w:pos="0"/>
        </w:tabs>
        <w:contextualSpacing/>
        <w:jc w:val="both"/>
        <w:rPr>
          <w:sz w:val="26"/>
          <w:szCs w:val="26"/>
        </w:rPr>
      </w:pPr>
    </w:p>
    <w:p w:rsidR="00B86315" w:rsidRPr="00435198" w:rsidRDefault="00E17F74" w:rsidP="00B86315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  <w:r w:rsidRPr="00B95287">
        <w:rPr>
          <w:b/>
          <w:sz w:val="26"/>
          <w:szCs w:val="26"/>
        </w:rPr>
        <w:t>ПО ВТОРОМУ ВОПРОСУ ПОВЕСТКИ ДНЯ</w:t>
      </w:r>
      <w:r w:rsidRPr="00B95287">
        <w:rPr>
          <w:sz w:val="26"/>
          <w:szCs w:val="26"/>
        </w:rPr>
        <w:t xml:space="preserve">: </w:t>
      </w:r>
      <w:r w:rsidR="00B86315" w:rsidRPr="00435198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B86315" w:rsidRPr="00435198">
        <w:rPr>
          <w:sz w:val="28"/>
          <w:szCs w:val="28"/>
        </w:rPr>
        <w:t>Саморегулируемой</w:t>
      </w:r>
      <w:proofErr w:type="spellEnd"/>
      <w:r w:rsidR="00B86315" w:rsidRPr="00435198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3A1476" w:rsidRPr="00B95287" w:rsidRDefault="003A1476" w:rsidP="00B86315">
      <w:pPr>
        <w:pStyle w:val="a5"/>
        <w:jc w:val="both"/>
        <w:rPr>
          <w:b/>
          <w:sz w:val="26"/>
          <w:szCs w:val="26"/>
        </w:rPr>
      </w:pPr>
    </w:p>
    <w:p w:rsidR="00FF38C2" w:rsidRPr="00B95287" w:rsidRDefault="00D74BD6" w:rsidP="000B117C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lastRenderedPageBreak/>
        <w:t>СЛУШАЛИ</w:t>
      </w:r>
      <w:r w:rsidRPr="00B95287">
        <w:rPr>
          <w:b/>
          <w:sz w:val="26"/>
          <w:szCs w:val="26"/>
        </w:rPr>
        <w:t>:</w:t>
      </w:r>
      <w:r w:rsidR="00F22AAE" w:rsidRPr="00B95287">
        <w:rPr>
          <w:b/>
          <w:sz w:val="26"/>
          <w:szCs w:val="26"/>
        </w:rPr>
        <w:t xml:space="preserve"> </w:t>
      </w:r>
      <w:r w:rsidR="00B86315">
        <w:rPr>
          <w:sz w:val="28"/>
          <w:szCs w:val="28"/>
        </w:rPr>
        <w:t xml:space="preserve">информацию Заместителя Генерального директора  и Председателя Контрольного комитета НП СРОР «Союз строителей РБ» Дягилева А.И. о </w:t>
      </w:r>
      <w:r w:rsidR="00B86315">
        <w:rPr>
          <w:sz w:val="28"/>
          <w:szCs w:val="28"/>
          <w:lang w:eastAsia="ru-RU"/>
        </w:rPr>
        <w:t xml:space="preserve">результатах рассмотрения представленных документов </w:t>
      </w:r>
      <w:r w:rsidR="00B86315">
        <w:rPr>
          <w:sz w:val="28"/>
          <w:szCs w:val="28"/>
        </w:rPr>
        <w:t>в Контрольный комитет</w:t>
      </w:r>
      <w:r w:rsidR="00B86315" w:rsidRPr="00661C24">
        <w:rPr>
          <w:sz w:val="28"/>
          <w:szCs w:val="28"/>
          <w:lang w:eastAsia="ru-RU"/>
        </w:rPr>
        <w:t xml:space="preserve"> </w:t>
      </w:r>
      <w:r w:rsidR="00B86315">
        <w:rPr>
          <w:sz w:val="28"/>
          <w:szCs w:val="28"/>
          <w:lang w:eastAsia="ru-RU"/>
        </w:rPr>
        <w:t>и результатах выездной проверки</w:t>
      </w:r>
      <w:r w:rsidR="00B86315">
        <w:rPr>
          <w:sz w:val="28"/>
          <w:szCs w:val="28"/>
        </w:rPr>
        <w:t>, руководствуясь ст. 10.11.5 Устава НП СРОР «Союз строителей РБ»,</w:t>
      </w:r>
    </w:p>
    <w:p w:rsidR="00A91861" w:rsidRPr="00B95287" w:rsidRDefault="00A91861" w:rsidP="00655C3E">
      <w:pPr>
        <w:pStyle w:val="a5"/>
        <w:contextualSpacing/>
        <w:jc w:val="both"/>
        <w:rPr>
          <w:sz w:val="26"/>
          <w:szCs w:val="26"/>
        </w:rPr>
      </w:pPr>
    </w:p>
    <w:p w:rsidR="00E17F74" w:rsidRPr="00B95287" w:rsidRDefault="00D74BD6" w:rsidP="00B86315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B86315" w:rsidRPr="00B86315" w:rsidRDefault="00B86315" w:rsidP="00B86315">
      <w:pPr>
        <w:pStyle w:val="a5"/>
        <w:ind w:firstLine="567"/>
        <w:jc w:val="both"/>
        <w:rPr>
          <w:sz w:val="28"/>
          <w:szCs w:val="28"/>
        </w:rPr>
      </w:pPr>
      <w:r w:rsidRPr="00B86315">
        <w:rPr>
          <w:sz w:val="28"/>
          <w:szCs w:val="28"/>
          <w:lang w:eastAsia="ru-RU"/>
        </w:rPr>
        <w:t xml:space="preserve">Принять в члены Некоммерческого партнерства </w:t>
      </w:r>
      <w:proofErr w:type="spellStart"/>
      <w:r w:rsidRPr="00B86315">
        <w:rPr>
          <w:sz w:val="28"/>
          <w:szCs w:val="28"/>
          <w:lang w:eastAsia="ru-RU"/>
        </w:rPr>
        <w:t>Саморегулируемой</w:t>
      </w:r>
      <w:proofErr w:type="spellEnd"/>
      <w:r w:rsidRPr="00B86315">
        <w:rPr>
          <w:sz w:val="28"/>
          <w:szCs w:val="28"/>
          <w:lang w:eastAsia="ru-RU"/>
        </w:rPr>
        <w:t xml:space="preserve"> организации «Союз строителей РБ» с выдачей Свидетельства о допуске</w:t>
      </w:r>
      <w:r w:rsidRPr="00B86315">
        <w:rPr>
          <w:sz w:val="28"/>
          <w:szCs w:val="28"/>
        </w:rPr>
        <w:t xml:space="preserve"> к работам, которые оказывают влияние на безопасность объектов капитального строительства, следующие организации:</w:t>
      </w:r>
    </w:p>
    <w:p w:rsidR="00B86315" w:rsidRPr="00B86315" w:rsidRDefault="00B86315" w:rsidP="00B86315">
      <w:pPr>
        <w:numPr>
          <w:ilvl w:val="0"/>
          <w:numId w:val="26"/>
        </w:numPr>
        <w:snapToGri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15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rFonts w:ascii="Times New Roman" w:eastAsia="Calibri" w:hAnsi="Times New Roman" w:cs="Times New Roman"/>
          <w:sz w:val="28"/>
          <w:szCs w:val="28"/>
        </w:rPr>
        <w:t>Строймеханизация</w:t>
      </w:r>
      <w:proofErr w:type="spellEnd"/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», Республика Башкортостан, </w:t>
      </w:r>
      <w:proofErr w:type="gramStart"/>
      <w:r w:rsidRPr="00B8631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86315">
        <w:rPr>
          <w:rFonts w:ascii="Times New Roman" w:eastAsia="Calibri" w:hAnsi="Times New Roman" w:cs="Times New Roman"/>
          <w:sz w:val="28"/>
          <w:szCs w:val="28"/>
        </w:rPr>
        <w:t>. Стерлитамак, ИНН 0268049803.</w:t>
      </w:r>
    </w:p>
    <w:p w:rsidR="00B86315" w:rsidRPr="00B86315" w:rsidRDefault="00B86315" w:rsidP="00B86315">
      <w:pPr>
        <w:numPr>
          <w:ilvl w:val="0"/>
          <w:numId w:val="26"/>
        </w:numPr>
        <w:snapToGri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15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«РЕМЭКС», г. Уфа, ИНН 0277089249;</w:t>
      </w:r>
    </w:p>
    <w:p w:rsidR="00B86315" w:rsidRPr="00B86315" w:rsidRDefault="00B86315" w:rsidP="00B86315">
      <w:pPr>
        <w:numPr>
          <w:ilvl w:val="0"/>
          <w:numId w:val="26"/>
        </w:numPr>
        <w:snapToGri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15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 «</w:t>
      </w:r>
      <w:proofErr w:type="spellStart"/>
      <w:r w:rsidRPr="00B86315">
        <w:rPr>
          <w:rFonts w:ascii="Times New Roman" w:eastAsia="Calibri" w:hAnsi="Times New Roman" w:cs="Times New Roman"/>
          <w:sz w:val="28"/>
          <w:szCs w:val="28"/>
        </w:rPr>
        <w:t>Петро-М</w:t>
      </w:r>
      <w:proofErr w:type="spellEnd"/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», Республика Башкортостан, </w:t>
      </w:r>
      <w:proofErr w:type="gramStart"/>
      <w:r w:rsidRPr="00B8631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86315">
        <w:rPr>
          <w:rFonts w:ascii="Times New Roman" w:eastAsia="Calibri" w:hAnsi="Times New Roman" w:cs="Times New Roman"/>
          <w:sz w:val="28"/>
          <w:szCs w:val="28"/>
        </w:rPr>
        <w:t>. Уфа, ИНН 0277119207.</w:t>
      </w:r>
    </w:p>
    <w:p w:rsidR="00E17F74" w:rsidRPr="00B86315" w:rsidRDefault="00E17F74" w:rsidP="00B86315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8DB" w:rsidRPr="00B86315" w:rsidRDefault="00B86315" w:rsidP="00C908DB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86315">
        <w:rPr>
          <w:rFonts w:ascii="Times New Roman" w:hAnsi="Times New Roman" w:cs="Times New Roman"/>
          <w:sz w:val="28"/>
          <w:szCs w:val="28"/>
        </w:rPr>
        <w:t>Голосовали: «за» -  16</w:t>
      </w:r>
      <w:r w:rsidR="00C908DB" w:rsidRPr="00B86315">
        <w:rPr>
          <w:rFonts w:ascii="Times New Roman" w:hAnsi="Times New Roman" w:cs="Times New Roman"/>
          <w:sz w:val="28"/>
          <w:szCs w:val="28"/>
        </w:rPr>
        <w:t xml:space="preserve"> голосов, «против» - нет, «воздержались» - нет.</w:t>
      </w:r>
    </w:p>
    <w:p w:rsidR="00C908DB" w:rsidRPr="00B86315" w:rsidRDefault="00C908DB" w:rsidP="00C908D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15">
        <w:rPr>
          <w:rFonts w:ascii="Times New Roman" w:hAnsi="Times New Roman" w:cs="Times New Roman"/>
          <w:sz w:val="28"/>
          <w:szCs w:val="28"/>
        </w:rPr>
        <w:tab/>
      </w:r>
      <w:r w:rsidRPr="00B86315">
        <w:rPr>
          <w:rFonts w:ascii="Times New Roman" w:hAnsi="Times New Roman" w:cs="Times New Roman"/>
          <w:sz w:val="28"/>
          <w:szCs w:val="28"/>
        </w:rPr>
        <w:tab/>
        <w:t>Решение принято единогласно.</w:t>
      </w:r>
    </w:p>
    <w:p w:rsidR="00E17F74" w:rsidRPr="00B86315" w:rsidRDefault="00E17F74" w:rsidP="00906D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315" w:rsidRPr="00B86315" w:rsidRDefault="005B0D75" w:rsidP="00B86315">
      <w:pPr>
        <w:pStyle w:val="a5"/>
        <w:tabs>
          <w:tab w:val="left" w:pos="284"/>
        </w:tabs>
        <w:spacing w:after="0"/>
        <w:contextualSpacing/>
        <w:jc w:val="both"/>
        <w:rPr>
          <w:b/>
          <w:sz w:val="28"/>
          <w:szCs w:val="28"/>
        </w:rPr>
      </w:pPr>
      <w:r w:rsidRPr="00B86315">
        <w:rPr>
          <w:b/>
          <w:sz w:val="28"/>
          <w:szCs w:val="28"/>
        </w:rPr>
        <w:t xml:space="preserve">ПО </w:t>
      </w:r>
      <w:r w:rsidR="00C908DB" w:rsidRPr="00B86315">
        <w:rPr>
          <w:b/>
          <w:sz w:val="28"/>
          <w:szCs w:val="28"/>
        </w:rPr>
        <w:t xml:space="preserve">ТРЕТЬЕМУ </w:t>
      </w:r>
      <w:r w:rsidRPr="00B86315">
        <w:rPr>
          <w:b/>
          <w:sz w:val="28"/>
          <w:szCs w:val="28"/>
        </w:rPr>
        <w:t>ВОПРОСУ ПОВЕСТКИ ДНЯ:</w:t>
      </w:r>
      <w:r w:rsidRPr="00B95287">
        <w:rPr>
          <w:b/>
          <w:bCs/>
          <w:sz w:val="26"/>
          <w:szCs w:val="26"/>
        </w:rPr>
        <w:t xml:space="preserve"> </w:t>
      </w:r>
      <w:r w:rsidR="00B86315" w:rsidRPr="00B8631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C908DB" w:rsidRPr="00B95287" w:rsidRDefault="00C908DB" w:rsidP="007E6F2A">
      <w:pPr>
        <w:pStyle w:val="a5"/>
        <w:contextualSpacing/>
        <w:jc w:val="both"/>
        <w:rPr>
          <w:sz w:val="26"/>
          <w:szCs w:val="26"/>
        </w:rPr>
      </w:pPr>
    </w:p>
    <w:p w:rsidR="006A2BA7" w:rsidRPr="00B86315" w:rsidRDefault="00B86315" w:rsidP="00906DB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B86315">
        <w:rPr>
          <w:rFonts w:ascii="Times New Roman" w:eastAsia="Calibri" w:hAnsi="Times New Roman" w:cs="Times New Roman"/>
          <w:sz w:val="28"/>
          <w:szCs w:val="28"/>
        </w:rPr>
        <w:t>заявлениях</w:t>
      </w:r>
      <w:proofErr w:type="gramEnd"/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B86315" w:rsidRPr="00B86315" w:rsidRDefault="00B86315" w:rsidP="00906D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08DB" w:rsidRPr="00B95287" w:rsidRDefault="00D66008" w:rsidP="00C908DB">
      <w:pPr>
        <w:pStyle w:val="a5"/>
        <w:jc w:val="both"/>
        <w:rPr>
          <w:b/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РЕШИЛ:</w:t>
      </w:r>
      <w:r w:rsidR="00C908DB" w:rsidRPr="00B95287">
        <w:rPr>
          <w:b/>
          <w:sz w:val="26"/>
          <w:szCs w:val="26"/>
          <w:u w:val="single"/>
        </w:rPr>
        <w:t xml:space="preserve"> </w:t>
      </w:r>
    </w:p>
    <w:p w:rsidR="00B86315" w:rsidRPr="00B86315" w:rsidRDefault="00C908DB" w:rsidP="00B86315">
      <w:pPr>
        <w:pStyle w:val="a5"/>
        <w:jc w:val="both"/>
        <w:rPr>
          <w:sz w:val="28"/>
          <w:szCs w:val="28"/>
        </w:rPr>
      </w:pPr>
      <w:r w:rsidRPr="00B95287">
        <w:rPr>
          <w:sz w:val="26"/>
          <w:szCs w:val="26"/>
        </w:rPr>
        <w:tab/>
      </w:r>
      <w:r w:rsidR="00B86315" w:rsidRPr="00B86315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="00B86315" w:rsidRPr="00B86315">
        <w:rPr>
          <w:sz w:val="28"/>
          <w:szCs w:val="28"/>
        </w:rPr>
        <w:t>строительства</w:t>
      </w:r>
      <w:proofErr w:type="gramEnd"/>
      <w:r w:rsidR="00B86315" w:rsidRPr="00B86315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="00B86315" w:rsidRPr="00B86315">
        <w:rPr>
          <w:sz w:val="28"/>
          <w:szCs w:val="28"/>
        </w:rPr>
        <w:t>Саморегулируемой</w:t>
      </w:r>
      <w:proofErr w:type="spellEnd"/>
      <w:r w:rsidR="00B86315" w:rsidRPr="00B86315">
        <w:rPr>
          <w:sz w:val="28"/>
          <w:szCs w:val="28"/>
        </w:rPr>
        <w:t xml:space="preserve"> организации «Союз строителей РБ»: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lastRenderedPageBreak/>
        <w:t>Общество с ограниченной ответственностью «Строительная компания «</w:t>
      </w:r>
      <w:proofErr w:type="spellStart"/>
      <w:r w:rsidRPr="00B86315">
        <w:rPr>
          <w:sz w:val="28"/>
          <w:szCs w:val="28"/>
        </w:rPr>
        <w:t>Башкиргражданстрой</w:t>
      </w:r>
      <w:proofErr w:type="spellEnd"/>
      <w:r w:rsidRPr="00B86315">
        <w:rPr>
          <w:sz w:val="28"/>
          <w:szCs w:val="28"/>
        </w:rPr>
        <w:t xml:space="preserve">», ИНН 0274131559,  в связи с увеличением компенсационного фонда до 1 </w:t>
      </w:r>
      <w:proofErr w:type="spellStart"/>
      <w:proofErr w:type="gramStart"/>
      <w:r w:rsidRPr="00B86315">
        <w:rPr>
          <w:sz w:val="28"/>
          <w:szCs w:val="28"/>
        </w:rPr>
        <w:t>млн</w:t>
      </w:r>
      <w:proofErr w:type="spellEnd"/>
      <w:proofErr w:type="gramEnd"/>
      <w:r w:rsidRPr="00B86315">
        <w:rPr>
          <w:sz w:val="28"/>
          <w:szCs w:val="28"/>
        </w:rPr>
        <w:t xml:space="preserve"> руб. 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Открытое акционерное общество «</w:t>
      </w:r>
      <w:proofErr w:type="spellStart"/>
      <w:r w:rsidRPr="00B86315">
        <w:rPr>
          <w:sz w:val="28"/>
          <w:szCs w:val="28"/>
        </w:rPr>
        <w:t>Салаватнефтехимремстрой</w:t>
      </w:r>
      <w:proofErr w:type="spellEnd"/>
      <w:r w:rsidRPr="00B86315">
        <w:rPr>
          <w:sz w:val="28"/>
          <w:szCs w:val="28"/>
        </w:rPr>
        <w:t xml:space="preserve">», г. Салават, ИНН 0266012678, в связи с увеличением компенсационного фонда до 3 </w:t>
      </w:r>
      <w:proofErr w:type="spellStart"/>
      <w:proofErr w:type="gramStart"/>
      <w:r w:rsidRPr="00B86315">
        <w:rPr>
          <w:sz w:val="28"/>
          <w:szCs w:val="28"/>
        </w:rPr>
        <w:t>млн</w:t>
      </w:r>
      <w:proofErr w:type="spellEnd"/>
      <w:proofErr w:type="gramEnd"/>
      <w:r w:rsidRPr="00B86315">
        <w:rPr>
          <w:sz w:val="28"/>
          <w:szCs w:val="28"/>
        </w:rPr>
        <w:t xml:space="preserve"> руб. 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color w:val="000000"/>
          <w:sz w:val="28"/>
          <w:szCs w:val="28"/>
        </w:rPr>
        <w:t>Общество с ограниченной ответственностью Производственное предприятие «</w:t>
      </w:r>
      <w:proofErr w:type="spellStart"/>
      <w:r w:rsidRPr="00B86315">
        <w:rPr>
          <w:color w:val="000000"/>
          <w:sz w:val="28"/>
          <w:szCs w:val="28"/>
        </w:rPr>
        <w:t>Уфатепломонтаж</w:t>
      </w:r>
      <w:proofErr w:type="spellEnd"/>
      <w:r w:rsidRPr="00B86315">
        <w:rPr>
          <w:color w:val="000000"/>
          <w:sz w:val="28"/>
          <w:szCs w:val="28"/>
        </w:rPr>
        <w:t xml:space="preserve">», г. Уфа, ИНН </w:t>
      </w:r>
      <w:r w:rsidRPr="00B86315">
        <w:rPr>
          <w:sz w:val="28"/>
          <w:szCs w:val="28"/>
        </w:rPr>
        <w:t>0273043821, на дополнительные виды работ;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Общество с ограниченной ответственностью «ТРАГ», г. Уфа, ИНН </w:t>
      </w:r>
      <w:r w:rsidRPr="00B86315">
        <w:rPr>
          <w:bCs/>
          <w:sz w:val="28"/>
          <w:szCs w:val="28"/>
        </w:rPr>
        <w:t>8603099474</w:t>
      </w:r>
      <w:r w:rsidRPr="00B86315">
        <w:rPr>
          <w:sz w:val="28"/>
          <w:szCs w:val="28"/>
        </w:rPr>
        <w:t>, на дополнительные виды работ;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Уралтепломонтаж</w:t>
      </w:r>
      <w:proofErr w:type="spellEnd"/>
      <w:r w:rsidRPr="00B86315">
        <w:rPr>
          <w:sz w:val="28"/>
          <w:szCs w:val="28"/>
        </w:rPr>
        <w:t>», г. Салават, ИНН 0278153546, на дополнительные виды работ;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color w:val="000000"/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color w:val="000000"/>
          <w:sz w:val="28"/>
          <w:szCs w:val="28"/>
        </w:rPr>
        <w:t>Строй-инжинирнг</w:t>
      </w:r>
      <w:proofErr w:type="spellEnd"/>
      <w:r w:rsidRPr="00B86315">
        <w:rPr>
          <w:color w:val="000000"/>
          <w:sz w:val="28"/>
          <w:szCs w:val="28"/>
        </w:rPr>
        <w:t xml:space="preserve">», г. Уфа, ИНН 0277088830, </w:t>
      </w:r>
      <w:r w:rsidRPr="00B86315">
        <w:rPr>
          <w:sz w:val="28"/>
          <w:szCs w:val="28"/>
        </w:rPr>
        <w:t>на дополнительные виды работ;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color w:val="000000"/>
          <w:sz w:val="28"/>
          <w:szCs w:val="28"/>
        </w:rPr>
        <w:t xml:space="preserve">Общество с ограниченной ответственностью Завод строительных материалов и конструкций, </w:t>
      </w:r>
      <w:proofErr w:type="gramStart"/>
      <w:r w:rsidRPr="00B86315">
        <w:rPr>
          <w:color w:val="000000"/>
          <w:sz w:val="28"/>
          <w:szCs w:val="28"/>
        </w:rPr>
        <w:t>г</w:t>
      </w:r>
      <w:proofErr w:type="gramEnd"/>
      <w:r w:rsidRPr="00B86315">
        <w:rPr>
          <w:color w:val="000000"/>
          <w:sz w:val="28"/>
          <w:szCs w:val="28"/>
        </w:rPr>
        <w:t xml:space="preserve">. Салават, ИНН 026023479, на </w:t>
      </w:r>
      <w:r w:rsidRPr="00B86315">
        <w:rPr>
          <w:sz w:val="28"/>
          <w:szCs w:val="28"/>
        </w:rPr>
        <w:t>дополнительные виды работ;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Общество с ограниченной ответственностью «Строительно-производственная фирма  </w:t>
      </w:r>
      <w:proofErr w:type="spellStart"/>
      <w:r w:rsidRPr="00B86315">
        <w:rPr>
          <w:sz w:val="28"/>
          <w:szCs w:val="28"/>
        </w:rPr>
        <w:t>Ремстрой</w:t>
      </w:r>
      <w:proofErr w:type="spellEnd"/>
      <w:r w:rsidRPr="00B86315">
        <w:rPr>
          <w:sz w:val="28"/>
          <w:szCs w:val="28"/>
        </w:rPr>
        <w:t xml:space="preserve">», Республика Башкортостан, </w:t>
      </w:r>
      <w:proofErr w:type="spellStart"/>
      <w:r w:rsidRPr="00B86315">
        <w:rPr>
          <w:sz w:val="28"/>
          <w:szCs w:val="28"/>
        </w:rPr>
        <w:t>Куюргазинский</w:t>
      </w:r>
      <w:proofErr w:type="spellEnd"/>
      <w:r w:rsidRPr="00B86315">
        <w:rPr>
          <w:sz w:val="28"/>
          <w:szCs w:val="28"/>
        </w:rPr>
        <w:t xml:space="preserve"> район, с. Ермолаево, ИНН 0233005330,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Закрытое акционерное общество «Монтаж-сервис информационных систем», </w:t>
      </w:r>
      <w:proofErr w:type="gramStart"/>
      <w:r w:rsidRPr="00B86315">
        <w:rPr>
          <w:sz w:val="28"/>
          <w:szCs w:val="28"/>
        </w:rPr>
        <w:t>г</w:t>
      </w:r>
      <w:proofErr w:type="gramEnd"/>
      <w:r w:rsidRPr="00B86315">
        <w:rPr>
          <w:sz w:val="28"/>
          <w:szCs w:val="28"/>
        </w:rPr>
        <w:t xml:space="preserve">. Уфа, ИНН 0278075369,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БашСпецСтройРемонт</w:t>
      </w:r>
      <w:proofErr w:type="spellEnd"/>
      <w:r w:rsidRPr="00B86315">
        <w:rPr>
          <w:sz w:val="28"/>
          <w:szCs w:val="28"/>
        </w:rPr>
        <w:t xml:space="preserve">», ИНН 0268049176,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Государственное унитарное предприятие «Фонд жилищного строительства </w:t>
      </w:r>
      <w:proofErr w:type="spellStart"/>
      <w:r w:rsidRPr="00B86315">
        <w:rPr>
          <w:sz w:val="28"/>
          <w:szCs w:val="28"/>
        </w:rPr>
        <w:t>Республикуи</w:t>
      </w:r>
      <w:proofErr w:type="spellEnd"/>
      <w:r w:rsidRPr="00B86315">
        <w:rPr>
          <w:sz w:val="28"/>
          <w:szCs w:val="28"/>
        </w:rPr>
        <w:t xml:space="preserve"> Башкортостан», </w:t>
      </w:r>
      <w:proofErr w:type="gramStart"/>
      <w:r w:rsidRPr="00B86315">
        <w:rPr>
          <w:sz w:val="28"/>
          <w:szCs w:val="28"/>
        </w:rPr>
        <w:t>г</w:t>
      </w:r>
      <w:proofErr w:type="gramEnd"/>
      <w:r w:rsidRPr="00B86315">
        <w:rPr>
          <w:sz w:val="28"/>
          <w:szCs w:val="28"/>
        </w:rPr>
        <w:t xml:space="preserve">. Уфа, ИНН 0274100871,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Открытое акционерное общество «Уфимское городское агентство ипотечного кредитования», </w:t>
      </w:r>
      <w:proofErr w:type="gramStart"/>
      <w:r w:rsidRPr="00B86315">
        <w:rPr>
          <w:sz w:val="28"/>
          <w:szCs w:val="28"/>
        </w:rPr>
        <w:t>г</w:t>
      </w:r>
      <w:proofErr w:type="gramEnd"/>
      <w:r w:rsidRPr="00B86315">
        <w:rPr>
          <w:sz w:val="28"/>
          <w:szCs w:val="28"/>
        </w:rPr>
        <w:t xml:space="preserve">. Уфа, ИНН 0276056635,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lastRenderedPageBreak/>
        <w:t xml:space="preserve">Общество с ограниченной ответственностью «Строительное управление </w:t>
      </w:r>
      <w:proofErr w:type="spellStart"/>
      <w:r w:rsidRPr="00B86315">
        <w:rPr>
          <w:sz w:val="28"/>
          <w:szCs w:val="28"/>
        </w:rPr>
        <w:t>Жилстрой</w:t>
      </w:r>
      <w:proofErr w:type="spellEnd"/>
      <w:r w:rsidRPr="00B86315">
        <w:rPr>
          <w:sz w:val="28"/>
          <w:szCs w:val="28"/>
        </w:rPr>
        <w:t xml:space="preserve">», г. Уфа, ИНН 0278079525,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Закрытое акционерное общество «Монтажное управление № 8 ДО ОАО «Электромонтаж», </w:t>
      </w:r>
      <w:proofErr w:type="gramStart"/>
      <w:r w:rsidRPr="00B86315">
        <w:rPr>
          <w:sz w:val="28"/>
          <w:szCs w:val="28"/>
        </w:rPr>
        <w:t>г</w:t>
      </w:r>
      <w:proofErr w:type="gramEnd"/>
      <w:r w:rsidRPr="00B86315">
        <w:rPr>
          <w:sz w:val="28"/>
          <w:szCs w:val="28"/>
        </w:rPr>
        <w:t xml:space="preserve">. Уфа, ИНН 0277039181,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Дортрансстрой</w:t>
      </w:r>
      <w:proofErr w:type="spellEnd"/>
      <w:r w:rsidRPr="00B86315">
        <w:rPr>
          <w:sz w:val="28"/>
          <w:szCs w:val="28"/>
        </w:rPr>
        <w:t xml:space="preserve">», г. Уфа,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Инвестподряд</w:t>
      </w:r>
      <w:proofErr w:type="spellEnd"/>
      <w:r w:rsidRPr="00B86315">
        <w:rPr>
          <w:sz w:val="28"/>
          <w:szCs w:val="28"/>
        </w:rPr>
        <w:t>» ДО ОАО «</w:t>
      </w:r>
      <w:proofErr w:type="spellStart"/>
      <w:r w:rsidRPr="00B86315">
        <w:rPr>
          <w:sz w:val="28"/>
          <w:szCs w:val="28"/>
        </w:rPr>
        <w:t>Стронег</w:t>
      </w:r>
      <w:proofErr w:type="spellEnd"/>
      <w:r w:rsidRPr="00B86315">
        <w:rPr>
          <w:sz w:val="28"/>
          <w:szCs w:val="28"/>
        </w:rPr>
        <w:t xml:space="preserve">», г. </w:t>
      </w:r>
      <w:proofErr w:type="gramStart"/>
      <w:r w:rsidRPr="00B86315">
        <w:rPr>
          <w:sz w:val="28"/>
          <w:szCs w:val="28"/>
        </w:rPr>
        <w:t>Октябрьский</w:t>
      </w:r>
      <w:proofErr w:type="gramEnd"/>
      <w:r w:rsidRPr="00B86315">
        <w:rPr>
          <w:sz w:val="28"/>
          <w:szCs w:val="28"/>
        </w:rPr>
        <w:t xml:space="preserve">, ИНН 0265026808,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 Фонд по строительству жилья «</w:t>
      </w:r>
      <w:proofErr w:type="spellStart"/>
      <w:r w:rsidRPr="00B86315">
        <w:rPr>
          <w:sz w:val="28"/>
          <w:szCs w:val="28"/>
        </w:rPr>
        <w:t>СтройПром</w:t>
      </w:r>
      <w:proofErr w:type="spellEnd"/>
      <w:r w:rsidRPr="00B86315">
        <w:rPr>
          <w:sz w:val="28"/>
          <w:szCs w:val="28"/>
        </w:rPr>
        <w:t xml:space="preserve">», г. Салават, ИНН 0266021915,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 Общество с ограниченной ответственностью «</w:t>
      </w:r>
      <w:proofErr w:type="spellStart"/>
      <w:r w:rsidRPr="00B86315">
        <w:rPr>
          <w:sz w:val="28"/>
          <w:szCs w:val="28"/>
        </w:rPr>
        <w:t>ТайзерСтрой</w:t>
      </w:r>
      <w:proofErr w:type="spellEnd"/>
      <w:r w:rsidRPr="00B86315">
        <w:rPr>
          <w:sz w:val="28"/>
          <w:szCs w:val="28"/>
        </w:rPr>
        <w:t xml:space="preserve">», г. Казань, ИНН 1656036041,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Инвестрайстройзаказчик</w:t>
      </w:r>
      <w:proofErr w:type="spellEnd"/>
      <w:r w:rsidRPr="00B86315">
        <w:rPr>
          <w:sz w:val="28"/>
          <w:szCs w:val="28"/>
        </w:rPr>
        <w:t xml:space="preserve">», г. Стерлитамак, ИНН 0242008288,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Энергоавтоматика</w:t>
      </w:r>
      <w:proofErr w:type="spellEnd"/>
      <w:r w:rsidRPr="00B86315">
        <w:rPr>
          <w:sz w:val="28"/>
          <w:szCs w:val="28"/>
        </w:rPr>
        <w:t xml:space="preserve">», г. Уфа, ИНН 0273040605,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Закрытое акционерное общество «</w:t>
      </w:r>
      <w:proofErr w:type="spellStart"/>
      <w:r w:rsidRPr="00B86315">
        <w:rPr>
          <w:sz w:val="28"/>
          <w:szCs w:val="28"/>
        </w:rPr>
        <w:t>Нефтепереработчик</w:t>
      </w:r>
      <w:proofErr w:type="spellEnd"/>
      <w:r w:rsidRPr="00B86315">
        <w:rPr>
          <w:sz w:val="28"/>
          <w:szCs w:val="28"/>
        </w:rPr>
        <w:t xml:space="preserve">», г. Салават, ИНН 0266009682,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lastRenderedPageBreak/>
        <w:t xml:space="preserve">Общество с ограниченной ответственностью «Уфимская лифтовая компания», </w:t>
      </w:r>
      <w:proofErr w:type="gramStart"/>
      <w:r w:rsidRPr="00B86315">
        <w:rPr>
          <w:sz w:val="28"/>
          <w:szCs w:val="28"/>
        </w:rPr>
        <w:t>г</w:t>
      </w:r>
      <w:proofErr w:type="gramEnd"/>
      <w:r w:rsidRPr="00B86315">
        <w:rPr>
          <w:sz w:val="28"/>
          <w:szCs w:val="28"/>
        </w:rPr>
        <w:t>. Уфа, ИНН 0274148136, в связи с изменением юридического адреса.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Государственное казенное учреждение Управление капитального строительства Республики Башкортостан, </w:t>
      </w:r>
      <w:proofErr w:type="gramStart"/>
      <w:r w:rsidRPr="00B86315">
        <w:rPr>
          <w:sz w:val="28"/>
          <w:szCs w:val="28"/>
        </w:rPr>
        <w:t>г</w:t>
      </w:r>
      <w:proofErr w:type="gramEnd"/>
      <w:r w:rsidRPr="00B86315">
        <w:rPr>
          <w:sz w:val="28"/>
          <w:szCs w:val="28"/>
        </w:rPr>
        <w:t xml:space="preserve">. Уфа, ИНН 0278176470,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«Строительное управление № 3» треста «</w:t>
      </w:r>
      <w:proofErr w:type="spellStart"/>
      <w:r w:rsidRPr="00B86315">
        <w:rPr>
          <w:sz w:val="28"/>
          <w:szCs w:val="28"/>
        </w:rPr>
        <w:t>Башгражданстрой</w:t>
      </w:r>
      <w:proofErr w:type="spellEnd"/>
      <w:r w:rsidRPr="00B86315">
        <w:rPr>
          <w:sz w:val="28"/>
          <w:szCs w:val="28"/>
        </w:rPr>
        <w:t xml:space="preserve">», г. Уфа, ИНН 0274115130,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Общество с ограниченной ответственностью «Строительно-транспортное предприятие», </w:t>
      </w:r>
      <w:proofErr w:type="gramStart"/>
      <w:r w:rsidRPr="00B86315">
        <w:rPr>
          <w:sz w:val="28"/>
          <w:szCs w:val="28"/>
        </w:rPr>
        <w:t>г</w:t>
      </w:r>
      <w:proofErr w:type="gramEnd"/>
      <w:r w:rsidRPr="00B86315">
        <w:rPr>
          <w:sz w:val="28"/>
          <w:szCs w:val="28"/>
        </w:rPr>
        <w:t xml:space="preserve">. Салават, ИНН 0266027441,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Общество с ограниченной ответственностью «Мелеуз </w:t>
      </w:r>
      <w:proofErr w:type="spellStart"/>
      <w:r w:rsidRPr="00B86315">
        <w:rPr>
          <w:sz w:val="28"/>
          <w:szCs w:val="28"/>
        </w:rPr>
        <w:t>Востокнефтезаводмонтаж</w:t>
      </w:r>
      <w:proofErr w:type="spellEnd"/>
      <w:r w:rsidRPr="00B86315">
        <w:rPr>
          <w:sz w:val="28"/>
          <w:szCs w:val="28"/>
        </w:rPr>
        <w:t xml:space="preserve">», г. Мелеуз, ИНН 0263009814,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Открытое акционерное общество «Монтажно-технологическое управление «</w:t>
      </w:r>
      <w:proofErr w:type="spellStart"/>
      <w:r w:rsidRPr="00B86315">
        <w:rPr>
          <w:sz w:val="28"/>
          <w:szCs w:val="28"/>
        </w:rPr>
        <w:t>Крсталл</w:t>
      </w:r>
      <w:proofErr w:type="spellEnd"/>
      <w:r w:rsidRPr="00B86315">
        <w:rPr>
          <w:sz w:val="28"/>
          <w:szCs w:val="28"/>
        </w:rPr>
        <w:t xml:space="preserve">», г. Уфа, ИНН 0252000175,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 Муниципальное унитарное предприятие «</w:t>
      </w:r>
      <w:proofErr w:type="spellStart"/>
      <w:r w:rsidRPr="00B86315">
        <w:rPr>
          <w:sz w:val="28"/>
          <w:szCs w:val="28"/>
        </w:rPr>
        <w:t>Стройзаказчик</w:t>
      </w:r>
      <w:proofErr w:type="spellEnd"/>
      <w:r w:rsidRPr="00B86315">
        <w:rPr>
          <w:sz w:val="28"/>
          <w:szCs w:val="28"/>
        </w:rPr>
        <w:t xml:space="preserve">» ГО г. </w:t>
      </w:r>
      <w:proofErr w:type="gramStart"/>
      <w:r w:rsidRPr="00B86315">
        <w:rPr>
          <w:sz w:val="28"/>
          <w:szCs w:val="28"/>
        </w:rPr>
        <w:t>Октябрьский</w:t>
      </w:r>
      <w:proofErr w:type="gramEnd"/>
      <w:r w:rsidRPr="00B86315">
        <w:rPr>
          <w:sz w:val="28"/>
          <w:szCs w:val="28"/>
        </w:rPr>
        <w:t xml:space="preserve">, ИНН 0265007555,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Стройремуслуги</w:t>
      </w:r>
      <w:proofErr w:type="spellEnd"/>
      <w:r w:rsidRPr="00B86315">
        <w:rPr>
          <w:sz w:val="28"/>
          <w:szCs w:val="28"/>
        </w:rPr>
        <w:t xml:space="preserve">», г. Стерлитамак, ИНН 0268028507,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Общество с ограниченной ответственностью «СМУ-4 </w:t>
      </w:r>
      <w:proofErr w:type="spellStart"/>
      <w:r w:rsidRPr="00B86315">
        <w:rPr>
          <w:sz w:val="28"/>
          <w:szCs w:val="28"/>
        </w:rPr>
        <w:t>Уфаспецстрой</w:t>
      </w:r>
      <w:proofErr w:type="spellEnd"/>
      <w:r w:rsidRPr="00B86315">
        <w:rPr>
          <w:sz w:val="28"/>
          <w:szCs w:val="28"/>
        </w:rPr>
        <w:t xml:space="preserve">», г. Уфа, ИНН 0277082155,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lastRenderedPageBreak/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Стройсервис</w:t>
      </w:r>
      <w:proofErr w:type="spellEnd"/>
      <w:r w:rsidRPr="00B86315">
        <w:rPr>
          <w:sz w:val="28"/>
          <w:szCs w:val="28"/>
        </w:rPr>
        <w:t xml:space="preserve">», г. Мелеуз, ИНН 0263011475,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Открытое акционерное общество «Строительная Компания Трест № 21», г. Уфа, ИНН 0253013339,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2011г.;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Спецстроймонтаж</w:t>
      </w:r>
      <w:proofErr w:type="spellEnd"/>
      <w:r w:rsidRPr="00B86315">
        <w:rPr>
          <w:sz w:val="28"/>
          <w:szCs w:val="28"/>
        </w:rPr>
        <w:t>» ДО «ОАО «</w:t>
      </w:r>
      <w:proofErr w:type="spellStart"/>
      <w:r w:rsidRPr="00B86315">
        <w:rPr>
          <w:sz w:val="28"/>
          <w:szCs w:val="28"/>
        </w:rPr>
        <w:t>Стронег</w:t>
      </w:r>
      <w:proofErr w:type="spellEnd"/>
      <w:r w:rsidRPr="00B86315">
        <w:rPr>
          <w:sz w:val="28"/>
          <w:szCs w:val="28"/>
        </w:rPr>
        <w:t xml:space="preserve">», г. Уфа, ИНН 0255008687,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БизнесСтрой</w:t>
      </w:r>
      <w:proofErr w:type="spellEnd"/>
      <w:r w:rsidRPr="00B86315">
        <w:rPr>
          <w:sz w:val="28"/>
          <w:szCs w:val="28"/>
        </w:rPr>
        <w:t xml:space="preserve">», г. Уфа, ИНН 0278099779,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2011г.;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 Общество с ограниченной ответственностью «</w:t>
      </w:r>
      <w:proofErr w:type="spellStart"/>
      <w:r w:rsidRPr="00B86315">
        <w:rPr>
          <w:sz w:val="28"/>
          <w:szCs w:val="28"/>
        </w:rPr>
        <w:t>СтройТехЦентр</w:t>
      </w:r>
      <w:proofErr w:type="spellEnd"/>
      <w:r w:rsidRPr="00B86315">
        <w:rPr>
          <w:sz w:val="28"/>
          <w:szCs w:val="28"/>
        </w:rPr>
        <w:t xml:space="preserve">», г. Уфа, ИНН 0274099320,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2011г.;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строительная фирма «</w:t>
      </w:r>
      <w:proofErr w:type="spellStart"/>
      <w:r w:rsidRPr="00B86315">
        <w:rPr>
          <w:sz w:val="28"/>
          <w:szCs w:val="28"/>
        </w:rPr>
        <w:t>Жилпромстрой</w:t>
      </w:r>
      <w:proofErr w:type="spellEnd"/>
      <w:r w:rsidRPr="00B86315">
        <w:rPr>
          <w:sz w:val="28"/>
          <w:szCs w:val="28"/>
        </w:rPr>
        <w:t xml:space="preserve">», г. Уфа, ИНН 0274148979,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2011г.;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УфаСанТехСервис</w:t>
      </w:r>
      <w:proofErr w:type="spellEnd"/>
      <w:r w:rsidRPr="00B86315">
        <w:rPr>
          <w:sz w:val="28"/>
          <w:szCs w:val="28"/>
        </w:rPr>
        <w:t xml:space="preserve">», г. Уфа, ИНН 0275060653,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2011г.;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>Общество с ограниченной ответственностью «</w:t>
      </w:r>
      <w:proofErr w:type="spellStart"/>
      <w:r w:rsidRPr="00B86315">
        <w:rPr>
          <w:sz w:val="28"/>
          <w:szCs w:val="28"/>
        </w:rPr>
        <w:t>Башэлектромонтаж</w:t>
      </w:r>
      <w:proofErr w:type="spellEnd"/>
      <w:r w:rsidRPr="00B86315">
        <w:rPr>
          <w:sz w:val="28"/>
          <w:szCs w:val="28"/>
        </w:rPr>
        <w:t xml:space="preserve">», г. Салават, ИНН 0266032843,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2011г.;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Открытое акционерное общество «Машиностроительный концерн ОРМЕТО-ЮУМЗ», Оренбургская область, </w:t>
      </w:r>
      <w:proofErr w:type="gramStart"/>
      <w:r w:rsidRPr="00B86315">
        <w:rPr>
          <w:sz w:val="28"/>
          <w:szCs w:val="28"/>
        </w:rPr>
        <w:t>г</w:t>
      </w:r>
      <w:proofErr w:type="gramEnd"/>
      <w:r w:rsidRPr="00B86315">
        <w:rPr>
          <w:sz w:val="28"/>
          <w:szCs w:val="28"/>
        </w:rPr>
        <w:t xml:space="preserve">. Орск, ИНН 561016741, в связи с изменением формы свидетельства о допуске к работам, которые оказывают </w:t>
      </w:r>
      <w:r w:rsidRPr="00B86315">
        <w:rPr>
          <w:sz w:val="28"/>
          <w:szCs w:val="28"/>
        </w:rPr>
        <w:lastRenderedPageBreak/>
        <w:t xml:space="preserve">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2011г.;</w:t>
      </w:r>
    </w:p>
    <w:p w:rsidR="00B86315" w:rsidRPr="00B86315" w:rsidRDefault="00B86315" w:rsidP="00B86315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8"/>
          <w:szCs w:val="28"/>
        </w:rPr>
      </w:pPr>
      <w:r w:rsidRPr="00B86315">
        <w:rPr>
          <w:sz w:val="28"/>
          <w:szCs w:val="28"/>
        </w:rPr>
        <w:t xml:space="preserve"> Общество с ограниченной ответственностью трест "</w:t>
      </w:r>
      <w:proofErr w:type="spellStart"/>
      <w:r w:rsidRPr="00B86315">
        <w:rPr>
          <w:sz w:val="28"/>
          <w:szCs w:val="28"/>
        </w:rPr>
        <w:t>Башнефтепромстрой</w:t>
      </w:r>
      <w:proofErr w:type="spellEnd"/>
      <w:r w:rsidRPr="00B86315">
        <w:rPr>
          <w:sz w:val="28"/>
          <w:szCs w:val="28"/>
        </w:rPr>
        <w:t xml:space="preserve">", г. </w:t>
      </w:r>
      <w:proofErr w:type="spellStart"/>
      <w:r w:rsidRPr="00B86315">
        <w:rPr>
          <w:sz w:val="28"/>
          <w:szCs w:val="28"/>
        </w:rPr>
        <w:t>Нефтекамск</w:t>
      </w:r>
      <w:proofErr w:type="spellEnd"/>
      <w:r w:rsidRPr="00B86315">
        <w:rPr>
          <w:sz w:val="28"/>
          <w:szCs w:val="28"/>
        </w:rPr>
        <w:t xml:space="preserve">, ИНН 0253009371,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86315">
        <w:rPr>
          <w:sz w:val="28"/>
          <w:szCs w:val="28"/>
        </w:rPr>
        <w:t>Ростехнадзора</w:t>
      </w:r>
      <w:proofErr w:type="spellEnd"/>
      <w:r w:rsidRPr="00B86315">
        <w:rPr>
          <w:sz w:val="28"/>
          <w:szCs w:val="28"/>
        </w:rPr>
        <w:t xml:space="preserve"> № 356 от 5 июля 2011г.</w:t>
      </w:r>
    </w:p>
    <w:p w:rsidR="00906DB1" w:rsidRPr="00B95287" w:rsidRDefault="00906DB1" w:rsidP="000B117C">
      <w:pPr>
        <w:pStyle w:val="a3"/>
        <w:spacing w:before="0" w:beforeAutospacing="0" w:after="0"/>
        <w:jc w:val="both"/>
        <w:rPr>
          <w:sz w:val="26"/>
          <w:szCs w:val="26"/>
          <w:u w:val="single"/>
        </w:rPr>
      </w:pPr>
    </w:p>
    <w:p w:rsidR="00D66008" w:rsidRPr="00F270A2" w:rsidRDefault="00D66008" w:rsidP="00D66008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F270A2">
        <w:rPr>
          <w:rFonts w:ascii="Times New Roman" w:hAnsi="Times New Roman" w:cs="Times New Roman"/>
          <w:sz w:val="28"/>
          <w:szCs w:val="28"/>
        </w:rPr>
        <w:t xml:space="preserve">Голосовали: «за» -  </w:t>
      </w:r>
      <w:r w:rsidR="00B86315" w:rsidRPr="00F270A2">
        <w:rPr>
          <w:rFonts w:ascii="Times New Roman" w:hAnsi="Times New Roman" w:cs="Times New Roman"/>
          <w:sz w:val="28"/>
          <w:szCs w:val="28"/>
        </w:rPr>
        <w:t>16</w:t>
      </w:r>
      <w:r w:rsidRPr="00F270A2">
        <w:rPr>
          <w:rFonts w:ascii="Times New Roman" w:hAnsi="Times New Roman" w:cs="Times New Roman"/>
          <w:sz w:val="28"/>
          <w:szCs w:val="28"/>
        </w:rPr>
        <w:t xml:space="preserve"> голосов, «против» - нет, «воздержались» - нет.</w:t>
      </w:r>
    </w:p>
    <w:p w:rsidR="00D66008" w:rsidRPr="00F270A2" w:rsidRDefault="00D66008" w:rsidP="00D66008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A2">
        <w:rPr>
          <w:rFonts w:ascii="Times New Roman" w:hAnsi="Times New Roman" w:cs="Times New Roman"/>
          <w:sz w:val="28"/>
          <w:szCs w:val="28"/>
        </w:rPr>
        <w:tab/>
      </w:r>
      <w:r w:rsidRPr="00F270A2">
        <w:rPr>
          <w:rFonts w:ascii="Times New Roman" w:hAnsi="Times New Roman" w:cs="Times New Roman"/>
          <w:sz w:val="28"/>
          <w:szCs w:val="28"/>
        </w:rPr>
        <w:tab/>
        <w:t>Решение принято единогласно.</w:t>
      </w:r>
    </w:p>
    <w:p w:rsidR="00D66008" w:rsidRPr="00B95287" w:rsidRDefault="00D66008" w:rsidP="007251A0">
      <w:pPr>
        <w:pStyle w:val="a3"/>
        <w:spacing w:before="0" w:beforeAutospacing="0" w:after="0"/>
        <w:jc w:val="both"/>
        <w:rPr>
          <w:b/>
          <w:sz w:val="26"/>
          <w:szCs w:val="26"/>
        </w:rPr>
      </w:pPr>
    </w:p>
    <w:p w:rsidR="00F270A2" w:rsidRDefault="006A2BA7" w:rsidP="00F270A2">
      <w:pPr>
        <w:pStyle w:val="a5"/>
        <w:contextualSpacing/>
        <w:jc w:val="both"/>
        <w:rPr>
          <w:b/>
          <w:sz w:val="28"/>
          <w:szCs w:val="28"/>
        </w:rPr>
      </w:pPr>
      <w:r w:rsidRPr="00F270A2">
        <w:rPr>
          <w:b/>
          <w:sz w:val="28"/>
          <w:szCs w:val="28"/>
        </w:rPr>
        <w:t xml:space="preserve">ПО </w:t>
      </w:r>
      <w:r w:rsidR="00C908DB" w:rsidRPr="00F270A2">
        <w:rPr>
          <w:b/>
          <w:sz w:val="28"/>
          <w:szCs w:val="28"/>
        </w:rPr>
        <w:t xml:space="preserve">ЧЕТВЕРТОМУ </w:t>
      </w:r>
      <w:r w:rsidRPr="00F270A2">
        <w:rPr>
          <w:b/>
          <w:sz w:val="28"/>
          <w:szCs w:val="28"/>
        </w:rPr>
        <w:t>ВОПРОСУ ПОВЕСТКИ ДНЯ:</w:t>
      </w:r>
      <w:r w:rsidRPr="00B95287">
        <w:rPr>
          <w:b/>
          <w:sz w:val="26"/>
          <w:szCs w:val="26"/>
        </w:rPr>
        <w:t xml:space="preserve"> </w:t>
      </w:r>
      <w:r w:rsidR="00F270A2" w:rsidRPr="00F270A2">
        <w:rPr>
          <w:b/>
          <w:sz w:val="28"/>
          <w:szCs w:val="28"/>
        </w:rPr>
        <w:t>Назначение аудитора для проверки бухгалтерского баланса по итогам работы за 2011 год.</w:t>
      </w:r>
    </w:p>
    <w:p w:rsidR="00B86315" w:rsidRPr="00F270A2" w:rsidRDefault="00F270A2" w:rsidP="00F270A2">
      <w:pPr>
        <w:pStyle w:val="a5"/>
        <w:contextualSpacing/>
        <w:jc w:val="both"/>
        <w:rPr>
          <w:b/>
          <w:sz w:val="28"/>
          <w:szCs w:val="28"/>
        </w:rPr>
      </w:pPr>
      <w:r w:rsidRPr="00F270A2">
        <w:rPr>
          <w:b/>
          <w:sz w:val="28"/>
          <w:szCs w:val="28"/>
        </w:rPr>
        <w:tab/>
      </w:r>
    </w:p>
    <w:p w:rsidR="00B86315" w:rsidRPr="00F270A2" w:rsidRDefault="00F270A2" w:rsidP="00F270A2">
      <w:pPr>
        <w:pStyle w:val="a5"/>
        <w:contextualSpacing/>
        <w:jc w:val="both"/>
        <w:rPr>
          <w:sz w:val="28"/>
          <w:szCs w:val="28"/>
        </w:rPr>
      </w:pPr>
      <w:r w:rsidRPr="00F270A2">
        <w:rPr>
          <w:b/>
          <w:sz w:val="28"/>
          <w:szCs w:val="28"/>
          <w:u w:val="single"/>
        </w:rPr>
        <w:t>СЛУШАЛИ</w:t>
      </w:r>
      <w:r w:rsidRPr="00F270A2">
        <w:rPr>
          <w:b/>
          <w:sz w:val="28"/>
          <w:szCs w:val="28"/>
        </w:rPr>
        <w:t>:</w:t>
      </w:r>
      <w:r w:rsidRPr="00F270A2">
        <w:rPr>
          <w:b/>
          <w:bCs/>
        </w:rPr>
        <w:t xml:space="preserve"> </w:t>
      </w:r>
      <w:r w:rsidRPr="00F270A2">
        <w:rPr>
          <w:bCs/>
          <w:sz w:val="28"/>
          <w:szCs w:val="28"/>
        </w:rPr>
        <w:t xml:space="preserve">информацию </w:t>
      </w:r>
      <w:proofErr w:type="spellStart"/>
      <w:r w:rsidRPr="00F270A2">
        <w:rPr>
          <w:bCs/>
          <w:sz w:val="28"/>
          <w:szCs w:val="28"/>
        </w:rPr>
        <w:t>Коротуна</w:t>
      </w:r>
      <w:proofErr w:type="spellEnd"/>
      <w:r w:rsidRPr="00F270A2">
        <w:rPr>
          <w:bCs/>
          <w:sz w:val="28"/>
          <w:szCs w:val="28"/>
        </w:rPr>
        <w:t xml:space="preserve"> В.И. – генерального директора НП СРОР «Союз строителей РБ» и на основании ст. 4.1.4, 10.8.3.,17.12.  Устава НП СРОР «Союз строителей РБ»,</w:t>
      </w:r>
    </w:p>
    <w:p w:rsidR="00F270A2" w:rsidRDefault="00F270A2" w:rsidP="00F270A2">
      <w:pPr>
        <w:pStyle w:val="ae"/>
        <w:spacing w:line="276" w:lineRule="auto"/>
        <w:jc w:val="both"/>
        <w:rPr>
          <w:rFonts w:ascii="Times New Roman" w:eastAsia="Arial Unicode MS" w:hAnsi="Times New Roman"/>
          <w:kern w:val="1"/>
          <w:sz w:val="26"/>
          <w:szCs w:val="26"/>
        </w:rPr>
      </w:pPr>
    </w:p>
    <w:p w:rsidR="00F270A2" w:rsidRDefault="00F270A2" w:rsidP="00F270A2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0A2">
        <w:rPr>
          <w:rFonts w:ascii="Times New Roman" w:hAnsi="Times New Roman"/>
          <w:b/>
          <w:sz w:val="28"/>
          <w:szCs w:val="28"/>
          <w:u w:val="single"/>
        </w:rPr>
        <w:t>СОВЕТ РЕШИЛ:</w:t>
      </w:r>
      <w:r w:rsidRPr="00B95287">
        <w:rPr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Pr="00D12AD2">
        <w:rPr>
          <w:rFonts w:ascii="Times New Roman" w:hAnsi="Times New Roman"/>
          <w:bCs/>
          <w:sz w:val="28"/>
          <w:szCs w:val="28"/>
          <w:lang w:eastAsia="ru-RU"/>
        </w:rPr>
        <w:t>знач</w:t>
      </w:r>
      <w:r>
        <w:rPr>
          <w:rFonts w:ascii="Times New Roman" w:hAnsi="Times New Roman"/>
          <w:bCs/>
          <w:sz w:val="28"/>
          <w:szCs w:val="28"/>
          <w:lang w:eastAsia="ru-RU"/>
        </w:rPr>
        <w:t>ить</w:t>
      </w:r>
      <w:r w:rsidRPr="00D12AD2">
        <w:rPr>
          <w:rFonts w:ascii="Times New Roman" w:hAnsi="Times New Roman"/>
          <w:bCs/>
          <w:sz w:val="28"/>
          <w:szCs w:val="28"/>
          <w:lang w:eastAsia="ru-RU"/>
        </w:rPr>
        <w:t xml:space="preserve"> аудиторск</w:t>
      </w:r>
      <w:r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Pr="00D12AD2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ю ООО «Стандарт Консалтинг» для проведения </w:t>
      </w:r>
      <w:r w:rsidRPr="00D12AD2">
        <w:rPr>
          <w:rFonts w:ascii="Times New Roman" w:hAnsi="Times New Roman"/>
          <w:bCs/>
          <w:sz w:val="28"/>
          <w:szCs w:val="28"/>
          <w:lang w:eastAsia="ru-RU"/>
        </w:rPr>
        <w:t xml:space="preserve"> проверки ведения бухгалтерского учета и финансовой (бухгалтерской) отчетности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за 2011 год НП СРОР «Союз строителей РБ».</w:t>
      </w:r>
    </w:p>
    <w:p w:rsidR="00F270A2" w:rsidRDefault="00F270A2" w:rsidP="00F270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70A2" w:rsidRPr="00F270A2" w:rsidRDefault="00F270A2" w:rsidP="00F270A2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F270A2">
        <w:rPr>
          <w:rFonts w:ascii="Times New Roman" w:hAnsi="Times New Roman" w:cs="Times New Roman"/>
          <w:sz w:val="28"/>
          <w:szCs w:val="28"/>
        </w:rPr>
        <w:t>Голосовали: «за» -  16 голосов, «против» - нет, «воздержались» - нет.</w:t>
      </w:r>
    </w:p>
    <w:p w:rsidR="00F270A2" w:rsidRPr="00F270A2" w:rsidRDefault="00F270A2" w:rsidP="00F270A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A2">
        <w:rPr>
          <w:rFonts w:ascii="Times New Roman" w:hAnsi="Times New Roman" w:cs="Times New Roman"/>
          <w:sz w:val="28"/>
          <w:szCs w:val="28"/>
        </w:rPr>
        <w:tab/>
      </w:r>
      <w:r w:rsidRPr="00F270A2">
        <w:rPr>
          <w:rFonts w:ascii="Times New Roman" w:hAnsi="Times New Roman" w:cs="Times New Roman"/>
          <w:sz w:val="28"/>
          <w:szCs w:val="28"/>
        </w:rPr>
        <w:tab/>
        <w:t>Решение принято единогласно.</w:t>
      </w:r>
    </w:p>
    <w:p w:rsidR="00F270A2" w:rsidRDefault="00F270A2" w:rsidP="00F270A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bCs/>
          <w:sz w:val="28"/>
          <w:szCs w:val="28"/>
          <w:lang w:eastAsia="ru-RU"/>
        </w:rPr>
      </w:pPr>
    </w:p>
    <w:p w:rsidR="00F270A2" w:rsidRPr="00F270A2" w:rsidRDefault="00F270A2" w:rsidP="00F270A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0A2">
        <w:rPr>
          <w:rFonts w:ascii="Times New Roman" w:hAnsi="Times New Roman" w:cs="Times New Roman"/>
          <w:b/>
          <w:sz w:val="28"/>
          <w:szCs w:val="28"/>
        </w:rPr>
        <w:t>ПО ПЯТОМУ ВОПРОСУ ПОВЕСТКИ ДНЯ: Утверждение прогноза сметы расходов на проведение семинаров в 2012 году.</w:t>
      </w:r>
    </w:p>
    <w:p w:rsidR="00F270A2" w:rsidRPr="00B95287" w:rsidRDefault="00F270A2" w:rsidP="00F270A2">
      <w:pPr>
        <w:pStyle w:val="a5"/>
        <w:jc w:val="both"/>
        <w:rPr>
          <w:b/>
          <w:sz w:val="26"/>
          <w:szCs w:val="26"/>
        </w:rPr>
      </w:pPr>
    </w:p>
    <w:p w:rsidR="00F270A2" w:rsidRDefault="00F270A2" w:rsidP="00F270A2">
      <w:pPr>
        <w:pStyle w:val="a5"/>
        <w:contextualSpacing/>
        <w:jc w:val="both"/>
        <w:rPr>
          <w:sz w:val="28"/>
          <w:szCs w:val="28"/>
        </w:rPr>
      </w:pPr>
      <w:proofErr w:type="gramStart"/>
      <w:r w:rsidRPr="00F270A2">
        <w:rPr>
          <w:b/>
          <w:sz w:val="28"/>
          <w:szCs w:val="28"/>
          <w:u w:val="single"/>
        </w:rPr>
        <w:t>СЛУШАЛИ</w:t>
      </w:r>
      <w:r w:rsidRPr="00F270A2">
        <w:rPr>
          <w:b/>
          <w:sz w:val="28"/>
          <w:szCs w:val="28"/>
        </w:rPr>
        <w:t>:</w:t>
      </w:r>
      <w:r w:rsidRPr="00F270A2">
        <w:rPr>
          <w:sz w:val="28"/>
          <w:szCs w:val="28"/>
        </w:rPr>
        <w:t xml:space="preserve"> </w:t>
      </w:r>
      <w:r w:rsidRPr="001C6C73">
        <w:rPr>
          <w:sz w:val="28"/>
          <w:szCs w:val="28"/>
        </w:rPr>
        <w:t xml:space="preserve">информацию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В.И.- Г</w:t>
      </w:r>
      <w:r w:rsidRPr="001C6C73">
        <w:rPr>
          <w:sz w:val="28"/>
          <w:szCs w:val="28"/>
        </w:rPr>
        <w:t>енерального директора</w:t>
      </w:r>
      <w:r>
        <w:rPr>
          <w:sz w:val="28"/>
          <w:szCs w:val="28"/>
        </w:rPr>
        <w:t xml:space="preserve"> НП СРОР «Союз строителей РБ»</w:t>
      </w:r>
      <w:r w:rsidRPr="001C6C73">
        <w:rPr>
          <w:sz w:val="28"/>
          <w:szCs w:val="28"/>
        </w:rPr>
        <w:t xml:space="preserve">, который предложил </w:t>
      </w:r>
      <w:r>
        <w:rPr>
          <w:sz w:val="28"/>
          <w:szCs w:val="28"/>
        </w:rPr>
        <w:t>рассмотреть и утвердить  график планируемых семинаров</w:t>
      </w:r>
      <w:r w:rsidRPr="001C6C73">
        <w:rPr>
          <w:sz w:val="28"/>
          <w:szCs w:val="28"/>
        </w:rPr>
        <w:t xml:space="preserve"> для членов НП СРОР «Союз строителей РБ», при участии специалистов Государственной инспекции труда РФ по РБ, </w:t>
      </w:r>
      <w:proofErr w:type="spellStart"/>
      <w:r w:rsidRPr="001C6C73">
        <w:rPr>
          <w:sz w:val="28"/>
          <w:szCs w:val="28"/>
        </w:rPr>
        <w:t>Ростехнадзора</w:t>
      </w:r>
      <w:proofErr w:type="spellEnd"/>
      <w:r w:rsidRPr="001C6C73">
        <w:rPr>
          <w:sz w:val="28"/>
          <w:szCs w:val="28"/>
        </w:rPr>
        <w:t>, Госкомитета РБ по ст</w:t>
      </w:r>
      <w:r>
        <w:rPr>
          <w:sz w:val="28"/>
          <w:szCs w:val="28"/>
        </w:rPr>
        <w:t>роительству и архитектуре и др., а также в связи с необходимостью привлечения специалистов для проведения лекций, организации кофе-брейк и других</w:t>
      </w:r>
      <w:proofErr w:type="gramEnd"/>
      <w:r>
        <w:rPr>
          <w:sz w:val="28"/>
          <w:szCs w:val="28"/>
        </w:rPr>
        <w:t xml:space="preserve"> затрат, требуется выделение определенных финансовых средств, обсудив вышесказанное,</w:t>
      </w:r>
    </w:p>
    <w:p w:rsidR="00F270A2" w:rsidRDefault="00F270A2" w:rsidP="00F270A2">
      <w:pPr>
        <w:pStyle w:val="a5"/>
        <w:contextualSpacing/>
        <w:jc w:val="both"/>
        <w:rPr>
          <w:sz w:val="26"/>
          <w:szCs w:val="26"/>
        </w:rPr>
      </w:pPr>
    </w:p>
    <w:p w:rsidR="00F270A2" w:rsidRPr="00F270A2" w:rsidRDefault="00F270A2" w:rsidP="00F270A2">
      <w:pPr>
        <w:pStyle w:val="a5"/>
        <w:spacing w:after="0"/>
        <w:jc w:val="both"/>
        <w:rPr>
          <w:sz w:val="28"/>
          <w:szCs w:val="28"/>
        </w:rPr>
      </w:pPr>
      <w:r w:rsidRPr="00F270A2">
        <w:rPr>
          <w:b/>
          <w:sz w:val="28"/>
          <w:szCs w:val="28"/>
          <w:u w:val="single"/>
        </w:rPr>
        <w:t>СОВЕТ РЕШИЛ:</w:t>
      </w:r>
      <w:r>
        <w:rPr>
          <w:b/>
          <w:sz w:val="28"/>
          <w:szCs w:val="28"/>
          <w:u w:val="single"/>
        </w:rPr>
        <w:t xml:space="preserve"> </w:t>
      </w:r>
    </w:p>
    <w:p w:rsidR="00F270A2" w:rsidRDefault="00F270A2" w:rsidP="00F270A2">
      <w:pPr>
        <w:pStyle w:val="a5"/>
        <w:numPr>
          <w:ilvl w:val="0"/>
          <w:numId w:val="29"/>
        </w:num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Прогноз сметы расходов на проведение семинаров в сумме 350,0 тыс. руб. утвердить. (Приложение № 1.1, 1.2)</w:t>
      </w:r>
    </w:p>
    <w:p w:rsidR="00F270A2" w:rsidRPr="001C6C73" w:rsidRDefault="00F270A2" w:rsidP="00F270A2">
      <w:pPr>
        <w:pStyle w:val="a5"/>
        <w:numPr>
          <w:ilvl w:val="0"/>
          <w:numId w:val="29"/>
        </w:num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Дирекции НП СРОР «Союз строителей РБ» (</w:t>
      </w:r>
      <w:proofErr w:type="spellStart"/>
      <w:r>
        <w:rPr>
          <w:sz w:val="28"/>
          <w:szCs w:val="28"/>
        </w:rPr>
        <w:t>Коротуну</w:t>
      </w:r>
      <w:proofErr w:type="spellEnd"/>
      <w:r>
        <w:rPr>
          <w:sz w:val="28"/>
          <w:szCs w:val="28"/>
        </w:rPr>
        <w:t xml:space="preserve"> В.И., Андреевой М.Г.) </w:t>
      </w:r>
      <w:r>
        <w:rPr>
          <w:sz w:val="28"/>
          <w:szCs w:val="28"/>
        </w:rPr>
        <w:lastRenderedPageBreak/>
        <w:t>– вышеперечисленные затраты отнести за счет статьи сметы «Резерв Совета».</w:t>
      </w:r>
    </w:p>
    <w:p w:rsidR="00F270A2" w:rsidRDefault="00F270A2" w:rsidP="00F270A2">
      <w:pPr>
        <w:pStyle w:val="a5"/>
        <w:spacing w:after="0"/>
        <w:jc w:val="both"/>
        <w:rPr>
          <w:sz w:val="26"/>
          <w:szCs w:val="26"/>
        </w:rPr>
      </w:pPr>
    </w:p>
    <w:p w:rsidR="00F270A2" w:rsidRPr="00F270A2" w:rsidRDefault="00F270A2" w:rsidP="00F270A2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F270A2">
        <w:rPr>
          <w:rFonts w:ascii="Times New Roman" w:hAnsi="Times New Roman" w:cs="Times New Roman"/>
          <w:sz w:val="28"/>
          <w:szCs w:val="28"/>
        </w:rPr>
        <w:t>Голосовали: «за» -  16 голосов, «против» - нет, «воздержались» - нет.</w:t>
      </w:r>
    </w:p>
    <w:p w:rsidR="00F270A2" w:rsidRPr="00F270A2" w:rsidRDefault="00F270A2" w:rsidP="00F270A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A2">
        <w:rPr>
          <w:rFonts w:ascii="Times New Roman" w:hAnsi="Times New Roman" w:cs="Times New Roman"/>
          <w:sz w:val="28"/>
          <w:szCs w:val="28"/>
        </w:rPr>
        <w:tab/>
      </w:r>
      <w:r w:rsidRPr="00F270A2">
        <w:rPr>
          <w:rFonts w:ascii="Times New Roman" w:hAnsi="Times New Roman" w:cs="Times New Roman"/>
          <w:sz w:val="28"/>
          <w:szCs w:val="28"/>
        </w:rPr>
        <w:tab/>
        <w:t>Решение принято единогласно.</w:t>
      </w:r>
    </w:p>
    <w:p w:rsidR="00F270A2" w:rsidRDefault="00F270A2" w:rsidP="00F270A2">
      <w:pPr>
        <w:pStyle w:val="a5"/>
        <w:contextualSpacing/>
        <w:jc w:val="both"/>
        <w:rPr>
          <w:sz w:val="26"/>
          <w:szCs w:val="26"/>
        </w:rPr>
      </w:pPr>
    </w:p>
    <w:p w:rsidR="00F270A2" w:rsidRDefault="00F270A2" w:rsidP="00C908DB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70A2" w:rsidRPr="00F270A2" w:rsidRDefault="00F270A2" w:rsidP="00F270A2">
      <w:pPr>
        <w:pStyle w:val="a5"/>
        <w:contextualSpacing/>
        <w:jc w:val="both"/>
        <w:rPr>
          <w:b/>
          <w:sz w:val="26"/>
          <w:szCs w:val="26"/>
        </w:rPr>
      </w:pPr>
      <w:r w:rsidRPr="00F270A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ШЕСТОМУ </w:t>
      </w:r>
      <w:r w:rsidRPr="00F270A2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</w:t>
      </w:r>
      <w:r w:rsidRPr="00F270A2">
        <w:rPr>
          <w:b/>
          <w:sz w:val="28"/>
          <w:szCs w:val="28"/>
        </w:rPr>
        <w:t>Утверждение прогноза сметы расходов на участие в работе Комитета по ценообразованию  НОСТРОЙ.</w:t>
      </w:r>
    </w:p>
    <w:p w:rsidR="00F270A2" w:rsidRDefault="00F270A2" w:rsidP="00C908DB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F270A2" w:rsidRDefault="00F270A2" w:rsidP="00F270A2">
      <w:pPr>
        <w:pStyle w:val="a5"/>
        <w:jc w:val="both"/>
        <w:rPr>
          <w:sz w:val="26"/>
          <w:szCs w:val="26"/>
        </w:rPr>
      </w:pPr>
      <w:r w:rsidRPr="00F270A2">
        <w:rPr>
          <w:b/>
          <w:sz w:val="28"/>
          <w:szCs w:val="28"/>
          <w:u w:val="single"/>
        </w:rPr>
        <w:t>СЛУШАЛИ</w:t>
      </w:r>
      <w:r w:rsidRPr="00F270A2">
        <w:rPr>
          <w:b/>
          <w:sz w:val="28"/>
          <w:szCs w:val="28"/>
        </w:rPr>
        <w:t>:</w:t>
      </w:r>
      <w:r w:rsidRPr="00F270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В.И.- генерального директора, который сообщил о первом заседании Комитета по ценообразованию НОСТРОЙ, в котором приняли участие представители от 15 заявленных предприятий – членов НОСТРОЯ. Комитет избрал 15 членов, в том числе и представителя от НП СРОР «Союз строителей РБ» - </w:t>
      </w:r>
      <w:proofErr w:type="spellStart"/>
      <w:r>
        <w:rPr>
          <w:sz w:val="26"/>
          <w:szCs w:val="26"/>
        </w:rPr>
        <w:t>Кривобочек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Резиду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Анваровну</w:t>
      </w:r>
      <w:proofErr w:type="spellEnd"/>
      <w:r>
        <w:rPr>
          <w:sz w:val="26"/>
          <w:szCs w:val="26"/>
        </w:rPr>
        <w:t>, начальника сметно-договорного отдела ОАО «СК Трест № 21». Предложено до 31 января с.г. представить в Комитет по ценообразованию предложения по плану работы на 2012 год и основные направления деятельности.</w:t>
      </w:r>
    </w:p>
    <w:p w:rsidR="00F270A2" w:rsidRDefault="00F270A2" w:rsidP="00F270A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настоящее время создана рабочая группа по ценообразованию в Партнерстве в составе:</w:t>
      </w:r>
    </w:p>
    <w:p w:rsidR="00F270A2" w:rsidRPr="00CB5F57" w:rsidRDefault="00F270A2" w:rsidP="00F270A2">
      <w:pPr>
        <w:pStyle w:val="a5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  <w:gridCol w:w="5549"/>
      </w:tblGrid>
      <w:tr w:rsidR="00F270A2" w:rsidRPr="005A0449" w:rsidTr="00A46F68">
        <w:tc>
          <w:tcPr>
            <w:tcW w:w="4361" w:type="dxa"/>
          </w:tcPr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- </w:t>
            </w:r>
            <w:proofErr w:type="spellStart"/>
            <w:r w:rsidRPr="005A0449">
              <w:rPr>
                <w:sz w:val="26"/>
                <w:szCs w:val="26"/>
              </w:rPr>
              <w:t>Кривобочек</w:t>
            </w:r>
            <w:proofErr w:type="spellEnd"/>
            <w:r w:rsidRPr="005A0449">
              <w:rPr>
                <w:sz w:val="26"/>
                <w:szCs w:val="26"/>
              </w:rPr>
              <w:t xml:space="preserve"> </w:t>
            </w:r>
            <w:proofErr w:type="spellStart"/>
            <w:r w:rsidRPr="005A0449">
              <w:rPr>
                <w:sz w:val="26"/>
                <w:szCs w:val="26"/>
              </w:rPr>
              <w:t>Резида</w:t>
            </w:r>
            <w:proofErr w:type="spellEnd"/>
            <w:r w:rsidRPr="005A0449">
              <w:rPr>
                <w:sz w:val="26"/>
                <w:szCs w:val="26"/>
              </w:rPr>
              <w:t xml:space="preserve"> </w:t>
            </w:r>
            <w:proofErr w:type="spellStart"/>
            <w:r w:rsidRPr="005A0449">
              <w:rPr>
                <w:sz w:val="26"/>
                <w:szCs w:val="26"/>
              </w:rPr>
              <w:t>Анваровна</w:t>
            </w:r>
            <w:proofErr w:type="spellEnd"/>
            <w:r w:rsidRPr="005A0449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549" w:type="dxa"/>
          </w:tcPr>
          <w:p w:rsidR="00F270A2" w:rsidRDefault="00F270A2" w:rsidP="00F270A2">
            <w:pPr>
              <w:pStyle w:val="a5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-  член Комитета по ценообразованию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   </w:t>
            </w:r>
          </w:p>
          <w:p w:rsidR="00F270A2" w:rsidRPr="005A0449" w:rsidRDefault="00F270A2" w:rsidP="00F270A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gramStart"/>
            <w:r>
              <w:rPr>
                <w:sz w:val="26"/>
                <w:szCs w:val="26"/>
              </w:rPr>
              <w:t>строительстве</w:t>
            </w:r>
            <w:proofErr w:type="gramEnd"/>
            <w:r w:rsidRPr="005A0449">
              <w:rPr>
                <w:sz w:val="26"/>
                <w:szCs w:val="26"/>
              </w:rPr>
              <w:t xml:space="preserve">  НОСТРОЙ,</w:t>
            </w:r>
          </w:p>
          <w:p w:rsidR="00F270A2" w:rsidRPr="005A0449" w:rsidRDefault="00F270A2" w:rsidP="00F270A2">
            <w:pPr>
              <w:pStyle w:val="a5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    начальник СДО ОАО «СК Трест № 21»,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   - руководитель группы;</w:t>
            </w:r>
          </w:p>
        </w:tc>
      </w:tr>
      <w:tr w:rsidR="00F270A2" w:rsidRPr="005A0449" w:rsidTr="00A46F68">
        <w:tc>
          <w:tcPr>
            <w:tcW w:w="4361" w:type="dxa"/>
          </w:tcPr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Деньгина Татьяна Васильевна</w:t>
            </w:r>
          </w:p>
        </w:tc>
        <w:tc>
          <w:tcPr>
            <w:tcW w:w="5549" w:type="dxa"/>
          </w:tcPr>
          <w:p w:rsidR="00F270A2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ведущий  инженер ПСО  </w:t>
            </w:r>
            <w:r w:rsidRPr="005A0449">
              <w:rPr>
                <w:sz w:val="26"/>
                <w:szCs w:val="26"/>
              </w:rPr>
              <w:t xml:space="preserve">ОАО «АК </w:t>
            </w:r>
            <w:r>
              <w:rPr>
                <w:sz w:val="26"/>
                <w:szCs w:val="26"/>
              </w:rPr>
              <w:t>ВНЗМ»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5A0449">
              <w:rPr>
                <w:sz w:val="26"/>
                <w:szCs w:val="26"/>
              </w:rPr>
              <w:t>- член рабочей группы;</w:t>
            </w:r>
          </w:p>
        </w:tc>
      </w:tr>
      <w:tr w:rsidR="00F270A2" w:rsidRPr="005A0449" w:rsidTr="00A46F68">
        <w:tc>
          <w:tcPr>
            <w:tcW w:w="4361" w:type="dxa"/>
          </w:tcPr>
          <w:p w:rsidR="00F270A2" w:rsidRPr="005A0449" w:rsidRDefault="00F270A2" w:rsidP="00F270A2">
            <w:pPr>
              <w:pStyle w:val="2"/>
              <w:widowControl/>
              <w:tabs>
                <w:tab w:val="left" w:pos="426"/>
              </w:tabs>
              <w:suppressAutoHyphens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5A0449">
              <w:rPr>
                <w:sz w:val="27"/>
                <w:szCs w:val="27"/>
              </w:rPr>
              <w:t xml:space="preserve">- Павленко </w:t>
            </w:r>
            <w:proofErr w:type="spellStart"/>
            <w:r w:rsidRPr="005A0449">
              <w:rPr>
                <w:sz w:val="27"/>
                <w:szCs w:val="27"/>
              </w:rPr>
              <w:t>Галия</w:t>
            </w:r>
            <w:proofErr w:type="spellEnd"/>
            <w:r w:rsidRPr="005A0449">
              <w:rPr>
                <w:sz w:val="27"/>
                <w:szCs w:val="27"/>
              </w:rPr>
              <w:t xml:space="preserve"> </w:t>
            </w:r>
            <w:proofErr w:type="spellStart"/>
            <w:r w:rsidRPr="005A0449">
              <w:rPr>
                <w:sz w:val="27"/>
                <w:szCs w:val="27"/>
              </w:rPr>
              <w:t>Рашитовна</w:t>
            </w:r>
            <w:proofErr w:type="spellEnd"/>
          </w:p>
        </w:tc>
        <w:tc>
          <w:tcPr>
            <w:tcW w:w="5549" w:type="dxa"/>
          </w:tcPr>
          <w:p w:rsidR="00F270A2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- начальник сметно-договорного отдела КП РБ </w:t>
            </w:r>
            <w:r>
              <w:rPr>
                <w:sz w:val="26"/>
                <w:szCs w:val="26"/>
              </w:rPr>
              <w:t xml:space="preserve">  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5A0449">
              <w:rPr>
                <w:sz w:val="26"/>
                <w:szCs w:val="26"/>
              </w:rPr>
              <w:t>РУКС</w:t>
            </w:r>
            <w:r>
              <w:rPr>
                <w:sz w:val="26"/>
                <w:szCs w:val="26"/>
              </w:rPr>
              <w:t xml:space="preserve"> </w:t>
            </w:r>
            <w:r w:rsidRPr="005A0449">
              <w:rPr>
                <w:sz w:val="26"/>
                <w:szCs w:val="26"/>
              </w:rPr>
              <w:t xml:space="preserve"> - член рабочей группы;</w:t>
            </w:r>
          </w:p>
        </w:tc>
      </w:tr>
      <w:tr w:rsidR="00F270A2" w:rsidRPr="005A0449" w:rsidTr="00A46F68">
        <w:tc>
          <w:tcPr>
            <w:tcW w:w="4361" w:type="dxa"/>
          </w:tcPr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Левенштейн Татьяна Анатольевна</w:t>
            </w:r>
          </w:p>
        </w:tc>
        <w:tc>
          <w:tcPr>
            <w:tcW w:w="5549" w:type="dxa"/>
          </w:tcPr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инженер-сметчик</w:t>
            </w:r>
            <w:r w:rsidRPr="005A0449">
              <w:rPr>
                <w:sz w:val="26"/>
                <w:szCs w:val="26"/>
              </w:rPr>
              <w:t xml:space="preserve"> ПК «Поиск»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  - член рабочей группы;</w:t>
            </w:r>
          </w:p>
        </w:tc>
      </w:tr>
      <w:tr w:rsidR="00F270A2" w:rsidRPr="005A0449" w:rsidTr="00A46F68">
        <w:tc>
          <w:tcPr>
            <w:tcW w:w="4361" w:type="dxa"/>
          </w:tcPr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БадретдиноваТатьяна</w:t>
            </w:r>
            <w:proofErr w:type="spellEnd"/>
            <w:r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5549" w:type="dxa"/>
          </w:tcPr>
          <w:p w:rsidR="00F270A2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- начальник сметно-договорного отдела     </w:t>
            </w:r>
            <w:r>
              <w:rPr>
                <w:sz w:val="26"/>
                <w:szCs w:val="26"/>
              </w:rPr>
              <w:t xml:space="preserve">  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ООО </w:t>
            </w:r>
            <w:r w:rsidRPr="005A0449">
              <w:rPr>
                <w:sz w:val="26"/>
                <w:szCs w:val="26"/>
              </w:rPr>
              <w:t>«</w:t>
            </w:r>
            <w:proofErr w:type="spellStart"/>
            <w:r w:rsidRPr="005A0449">
              <w:rPr>
                <w:sz w:val="26"/>
                <w:szCs w:val="26"/>
              </w:rPr>
              <w:t>Дортрансстрой</w:t>
            </w:r>
            <w:proofErr w:type="spellEnd"/>
            <w:r w:rsidRPr="005A0449">
              <w:rPr>
                <w:sz w:val="26"/>
                <w:szCs w:val="26"/>
              </w:rPr>
              <w:t>»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  - член рабочей группы;</w:t>
            </w:r>
          </w:p>
        </w:tc>
      </w:tr>
      <w:tr w:rsidR="00F270A2" w:rsidRPr="005A0449" w:rsidTr="00A46F68">
        <w:tc>
          <w:tcPr>
            <w:tcW w:w="4361" w:type="dxa"/>
          </w:tcPr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Мячина</w:t>
            </w:r>
            <w:proofErr w:type="spellEnd"/>
            <w:r>
              <w:rPr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5549" w:type="dxa"/>
          </w:tcPr>
          <w:p w:rsidR="00F270A2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- начальник </w:t>
            </w:r>
            <w:r>
              <w:rPr>
                <w:sz w:val="26"/>
                <w:szCs w:val="26"/>
              </w:rPr>
              <w:t>управления планирования и контроля</w:t>
            </w:r>
            <w:r w:rsidRPr="005A0449">
              <w:rPr>
                <w:sz w:val="26"/>
                <w:szCs w:val="26"/>
              </w:rPr>
              <w:t xml:space="preserve"> 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5A0449">
              <w:rPr>
                <w:sz w:val="26"/>
                <w:szCs w:val="26"/>
              </w:rPr>
              <w:t>ОАО     «</w:t>
            </w:r>
            <w:proofErr w:type="spellStart"/>
            <w:r w:rsidRPr="005A0449">
              <w:rPr>
                <w:sz w:val="26"/>
                <w:szCs w:val="26"/>
              </w:rPr>
              <w:t>Салаватнефтехимремстрой</w:t>
            </w:r>
            <w:proofErr w:type="spellEnd"/>
            <w:r w:rsidRPr="005A0449">
              <w:rPr>
                <w:sz w:val="26"/>
                <w:szCs w:val="26"/>
              </w:rPr>
              <w:t>»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 xml:space="preserve">  - член рабочей группы;</w:t>
            </w:r>
          </w:p>
        </w:tc>
      </w:tr>
      <w:tr w:rsidR="00F270A2" w:rsidRPr="005A0449" w:rsidTr="00A46F68">
        <w:tc>
          <w:tcPr>
            <w:tcW w:w="4361" w:type="dxa"/>
          </w:tcPr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Пустовая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Минзиля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Сагидулловна</w:t>
            </w:r>
            <w:proofErr w:type="spellEnd"/>
          </w:p>
        </w:tc>
        <w:tc>
          <w:tcPr>
            <w:tcW w:w="5549" w:type="dxa"/>
          </w:tcPr>
          <w:p w:rsidR="00F270A2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– сметчик </w:t>
            </w:r>
            <w:proofErr w:type="gramStart"/>
            <w:r>
              <w:rPr>
                <w:sz w:val="26"/>
                <w:szCs w:val="26"/>
              </w:rPr>
              <w:t>технического</w:t>
            </w:r>
            <w:proofErr w:type="gramEnd"/>
            <w:r>
              <w:rPr>
                <w:sz w:val="26"/>
                <w:szCs w:val="26"/>
              </w:rPr>
              <w:t xml:space="preserve">   </w:t>
            </w:r>
          </w:p>
          <w:p w:rsidR="00F270A2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отдела ЗАО «</w:t>
            </w:r>
            <w:proofErr w:type="spellStart"/>
            <w:r>
              <w:rPr>
                <w:sz w:val="26"/>
                <w:szCs w:val="26"/>
              </w:rPr>
              <w:t>Башкиргражданпроект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5A0449">
              <w:rPr>
                <w:sz w:val="26"/>
                <w:szCs w:val="26"/>
              </w:rPr>
              <w:t>- член рабочей группы;</w:t>
            </w:r>
          </w:p>
        </w:tc>
      </w:tr>
      <w:tr w:rsidR="00F270A2" w:rsidRPr="005A0449" w:rsidTr="00A46F68">
        <w:tc>
          <w:tcPr>
            <w:tcW w:w="4361" w:type="dxa"/>
          </w:tcPr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5A0449">
              <w:rPr>
                <w:sz w:val="26"/>
                <w:szCs w:val="26"/>
              </w:rPr>
              <w:t>Фенютина</w:t>
            </w:r>
            <w:proofErr w:type="spellEnd"/>
            <w:r w:rsidRPr="005A0449">
              <w:rPr>
                <w:sz w:val="26"/>
                <w:szCs w:val="26"/>
              </w:rPr>
              <w:t xml:space="preserve"> Людмила Борисовна</w:t>
            </w:r>
          </w:p>
        </w:tc>
        <w:tc>
          <w:tcPr>
            <w:tcW w:w="5549" w:type="dxa"/>
          </w:tcPr>
          <w:p w:rsidR="00F270A2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>- начальник отдела ценообразования в строительстве Госстроя РБ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>- член рабочей группы;</w:t>
            </w:r>
          </w:p>
        </w:tc>
      </w:tr>
      <w:tr w:rsidR="00F270A2" w:rsidRPr="005A0449" w:rsidTr="00A46F68">
        <w:tc>
          <w:tcPr>
            <w:tcW w:w="4361" w:type="dxa"/>
          </w:tcPr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-Васильев</w:t>
            </w:r>
            <w:r w:rsidR="00A46F68">
              <w:rPr>
                <w:sz w:val="26"/>
                <w:szCs w:val="26"/>
              </w:rPr>
              <w:t xml:space="preserve"> </w:t>
            </w:r>
            <w:r w:rsidRPr="005A0449">
              <w:rPr>
                <w:sz w:val="26"/>
                <w:szCs w:val="26"/>
              </w:rPr>
              <w:t>Владислав Владимирович</w:t>
            </w:r>
          </w:p>
        </w:tc>
        <w:tc>
          <w:tcPr>
            <w:tcW w:w="5549" w:type="dxa"/>
          </w:tcPr>
          <w:p w:rsidR="00F270A2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>- заместитель генерального директора Н</w:t>
            </w:r>
            <w:r>
              <w:rPr>
                <w:sz w:val="26"/>
                <w:szCs w:val="26"/>
              </w:rPr>
              <w:t>П</w:t>
            </w:r>
            <w:r w:rsidRPr="005A0449">
              <w:rPr>
                <w:sz w:val="26"/>
                <w:szCs w:val="26"/>
              </w:rPr>
              <w:t xml:space="preserve"> СРОР «Союз строителей РБ»</w:t>
            </w:r>
          </w:p>
          <w:p w:rsidR="00F270A2" w:rsidRPr="005A0449" w:rsidRDefault="00F270A2" w:rsidP="00F270A2">
            <w:pPr>
              <w:pStyle w:val="a5"/>
              <w:jc w:val="both"/>
              <w:rPr>
                <w:sz w:val="26"/>
                <w:szCs w:val="26"/>
              </w:rPr>
            </w:pPr>
            <w:r w:rsidRPr="005A0449">
              <w:rPr>
                <w:sz w:val="26"/>
                <w:szCs w:val="26"/>
              </w:rPr>
              <w:t>- член рабочей группы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F270A2" w:rsidRDefault="00F270A2" w:rsidP="00A46F68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выполнением дополнительных обязанностей члена Комитета по ценообразованию НОСТРОЙ, подготовлен  прогноз сметы расходов на 2012 г.</w:t>
      </w:r>
      <w:r w:rsidR="00A46F68">
        <w:rPr>
          <w:sz w:val="26"/>
          <w:szCs w:val="26"/>
        </w:rPr>
        <w:t xml:space="preserve"> Обсудив все вышесказанное, </w:t>
      </w:r>
    </w:p>
    <w:p w:rsidR="00A46F68" w:rsidRDefault="00A46F68" w:rsidP="00A46F68">
      <w:pPr>
        <w:pStyle w:val="a5"/>
        <w:ind w:firstLine="708"/>
        <w:jc w:val="both"/>
        <w:rPr>
          <w:sz w:val="26"/>
          <w:szCs w:val="26"/>
        </w:rPr>
      </w:pPr>
    </w:p>
    <w:p w:rsidR="00A46F68" w:rsidRPr="00F270A2" w:rsidRDefault="00A46F68" w:rsidP="00A46F68">
      <w:pPr>
        <w:pStyle w:val="a5"/>
        <w:spacing w:after="0"/>
        <w:jc w:val="both"/>
        <w:rPr>
          <w:sz w:val="28"/>
          <w:szCs w:val="28"/>
        </w:rPr>
      </w:pPr>
      <w:r w:rsidRPr="00F270A2">
        <w:rPr>
          <w:b/>
          <w:sz w:val="28"/>
          <w:szCs w:val="28"/>
          <w:u w:val="single"/>
        </w:rPr>
        <w:t>СОВЕТ РЕШИЛ:</w:t>
      </w:r>
      <w:r>
        <w:rPr>
          <w:b/>
          <w:sz w:val="28"/>
          <w:szCs w:val="28"/>
          <w:u w:val="single"/>
        </w:rPr>
        <w:t xml:space="preserve"> </w:t>
      </w:r>
    </w:p>
    <w:p w:rsidR="00F270A2" w:rsidRDefault="00F270A2" w:rsidP="00F270A2">
      <w:pPr>
        <w:pStyle w:val="a5"/>
        <w:contextualSpacing/>
        <w:jc w:val="both"/>
        <w:rPr>
          <w:sz w:val="26"/>
          <w:szCs w:val="26"/>
        </w:rPr>
      </w:pPr>
    </w:p>
    <w:p w:rsidR="00A46F68" w:rsidRDefault="00A46F68" w:rsidP="00A46F68">
      <w:pPr>
        <w:pStyle w:val="a5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Прогноз сметы расходов Комитета по ценообразованию НОСТРОЙ в сумме  403892 рубля – утвердить (приложение № 2).</w:t>
      </w:r>
    </w:p>
    <w:p w:rsidR="00A46F68" w:rsidRDefault="00A46F68" w:rsidP="00A46F68">
      <w:pPr>
        <w:pStyle w:val="a5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Дирекции НП СРОР «Союз строителей РБ» (</w:t>
      </w:r>
      <w:proofErr w:type="spellStart"/>
      <w:r>
        <w:rPr>
          <w:sz w:val="26"/>
          <w:szCs w:val="26"/>
        </w:rPr>
        <w:t>Коротун</w:t>
      </w:r>
      <w:proofErr w:type="spellEnd"/>
      <w:r>
        <w:rPr>
          <w:sz w:val="26"/>
          <w:szCs w:val="26"/>
        </w:rPr>
        <w:t xml:space="preserve"> В.И., Андреева М.Г.) – вышеперечисленные затраты отнести за счет статьи сметы «Резерв Совет».</w:t>
      </w:r>
    </w:p>
    <w:p w:rsidR="00A46F68" w:rsidRDefault="00A46F68" w:rsidP="00A46F68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46F68" w:rsidRPr="00A46F68" w:rsidRDefault="00A46F68" w:rsidP="00A46F68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46F68">
        <w:rPr>
          <w:rFonts w:ascii="Times New Roman" w:hAnsi="Times New Roman" w:cs="Times New Roman"/>
          <w:sz w:val="28"/>
          <w:szCs w:val="28"/>
        </w:rPr>
        <w:t>Голосовали: «за» -  16 голосов, «против» - нет, «воздержались» -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</w:p>
    <w:p w:rsidR="00A46F68" w:rsidRDefault="00A46F68" w:rsidP="00A46F68">
      <w:pPr>
        <w:pStyle w:val="a5"/>
        <w:tabs>
          <w:tab w:val="left" w:pos="284"/>
        </w:tabs>
        <w:contextualSpacing/>
        <w:jc w:val="both"/>
        <w:rPr>
          <w:b/>
          <w:sz w:val="28"/>
          <w:szCs w:val="28"/>
        </w:rPr>
      </w:pPr>
      <w:r w:rsidRPr="00F270A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СЕДЬМОМУ </w:t>
      </w:r>
      <w:r w:rsidRPr="00F270A2">
        <w:rPr>
          <w:b/>
          <w:sz w:val="28"/>
          <w:szCs w:val="28"/>
        </w:rPr>
        <w:t xml:space="preserve"> ВОПРОСУ ПОВЕСТКИ ДНЯ:</w:t>
      </w:r>
      <w:r w:rsidRPr="00A46F68">
        <w:rPr>
          <w:sz w:val="28"/>
          <w:szCs w:val="28"/>
        </w:rPr>
        <w:t xml:space="preserve"> </w:t>
      </w:r>
      <w:r w:rsidRPr="00A46F68">
        <w:rPr>
          <w:b/>
          <w:sz w:val="28"/>
          <w:szCs w:val="28"/>
        </w:rPr>
        <w:t xml:space="preserve">Об участии организаций – членов Союза строителей РБ в Республиканском </w:t>
      </w:r>
      <w:r w:rsidRPr="00A46F68">
        <w:rPr>
          <w:b/>
          <w:spacing w:val="9"/>
          <w:sz w:val="28"/>
          <w:szCs w:val="28"/>
        </w:rPr>
        <w:t xml:space="preserve"> соревновании между </w:t>
      </w:r>
      <w:r w:rsidRPr="00A46F68">
        <w:rPr>
          <w:b/>
          <w:spacing w:val="2"/>
          <w:sz w:val="28"/>
          <w:szCs w:val="28"/>
        </w:rPr>
        <w:t xml:space="preserve">предприятиями (организациями) строительной отрасли Республики </w:t>
      </w:r>
      <w:r w:rsidRPr="00A46F68">
        <w:rPr>
          <w:b/>
          <w:sz w:val="28"/>
          <w:szCs w:val="28"/>
        </w:rPr>
        <w:t>Башкортостан за 2011 год.</w:t>
      </w:r>
    </w:p>
    <w:p w:rsidR="00F270A2" w:rsidRDefault="00F270A2" w:rsidP="00A46F68">
      <w:pPr>
        <w:pStyle w:val="a5"/>
        <w:contextualSpacing/>
        <w:jc w:val="both"/>
        <w:rPr>
          <w:sz w:val="26"/>
          <w:szCs w:val="26"/>
        </w:rPr>
      </w:pPr>
    </w:p>
    <w:p w:rsidR="00F270A2" w:rsidRDefault="00A46F68" w:rsidP="00A46F68">
      <w:pPr>
        <w:pStyle w:val="a5"/>
        <w:contextualSpacing/>
        <w:jc w:val="both"/>
        <w:rPr>
          <w:sz w:val="26"/>
          <w:szCs w:val="26"/>
        </w:rPr>
      </w:pPr>
      <w:r w:rsidRPr="00F270A2">
        <w:rPr>
          <w:b/>
          <w:sz w:val="28"/>
          <w:szCs w:val="28"/>
          <w:u w:val="single"/>
        </w:rPr>
        <w:t>СЛУШАЛИ</w:t>
      </w:r>
      <w:r w:rsidRPr="00F270A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информацию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В.И.- генерального директора НП СРОР «Союза строителей РБ», который сообщил о проведении Республиканского </w:t>
      </w:r>
      <w:r>
        <w:rPr>
          <w:spacing w:val="12"/>
          <w:sz w:val="26"/>
          <w:szCs w:val="26"/>
        </w:rPr>
        <w:t xml:space="preserve">соревнования между предприятиями </w:t>
      </w:r>
      <w:r>
        <w:rPr>
          <w:spacing w:val="2"/>
          <w:sz w:val="26"/>
          <w:szCs w:val="26"/>
        </w:rPr>
        <w:t xml:space="preserve">строительной отрасли </w:t>
      </w:r>
      <w:r>
        <w:rPr>
          <w:spacing w:val="12"/>
          <w:sz w:val="26"/>
          <w:szCs w:val="26"/>
        </w:rPr>
        <w:t>по итогам  2011 года</w:t>
      </w:r>
      <w:r>
        <w:rPr>
          <w:spacing w:val="5"/>
          <w:sz w:val="26"/>
          <w:szCs w:val="26"/>
        </w:rPr>
        <w:t xml:space="preserve"> во исполнение Постановления Кабинета Министров Республики </w:t>
      </w:r>
      <w:r>
        <w:rPr>
          <w:spacing w:val="9"/>
          <w:sz w:val="26"/>
          <w:szCs w:val="26"/>
        </w:rPr>
        <w:t xml:space="preserve">Башкортостан от 12 апреля 2001 года № 77 «О соревновании между </w:t>
      </w:r>
      <w:r>
        <w:rPr>
          <w:spacing w:val="2"/>
          <w:sz w:val="26"/>
          <w:szCs w:val="26"/>
        </w:rPr>
        <w:t xml:space="preserve">предприятиями (организациями) основных видов экономической деятельности Республики </w:t>
      </w:r>
      <w:r>
        <w:rPr>
          <w:sz w:val="26"/>
          <w:szCs w:val="26"/>
        </w:rPr>
        <w:t>Башкортостан»,</w:t>
      </w:r>
    </w:p>
    <w:p w:rsidR="00F270A2" w:rsidRDefault="00F270A2" w:rsidP="00C908DB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A46F68" w:rsidRPr="00F270A2" w:rsidRDefault="00A46F68" w:rsidP="00A46F68">
      <w:pPr>
        <w:pStyle w:val="a5"/>
        <w:spacing w:after="0"/>
        <w:jc w:val="both"/>
        <w:rPr>
          <w:sz w:val="28"/>
          <w:szCs w:val="28"/>
        </w:rPr>
      </w:pPr>
      <w:r w:rsidRPr="00F270A2">
        <w:rPr>
          <w:b/>
          <w:sz w:val="28"/>
          <w:szCs w:val="28"/>
          <w:u w:val="single"/>
        </w:rPr>
        <w:t>СОВЕТ РЕШИЛ:</w:t>
      </w:r>
      <w:r>
        <w:rPr>
          <w:b/>
          <w:sz w:val="28"/>
          <w:szCs w:val="28"/>
          <w:u w:val="single"/>
        </w:rPr>
        <w:t xml:space="preserve"> </w:t>
      </w:r>
    </w:p>
    <w:p w:rsidR="00A46F68" w:rsidRDefault="00A46F68" w:rsidP="00C908DB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A46F68" w:rsidRPr="009536DB" w:rsidRDefault="00A46F68" w:rsidP="00A46F68">
      <w:pPr>
        <w:pStyle w:val="a5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Отметить Положительную работу руководителей следующих предприятий  и организаций, представивших материалы к участию в Республиканском соревновании на звание «Лучшее предприятие строительной отрасли РБ по эффективной работе в рыночных условиях».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9536DB">
        <w:rPr>
          <w:rFonts w:ascii="Times New Roman" w:eastAsia="Calibri" w:hAnsi="Times New Roman" w:cs="Times New Roman"/>
          <w:sz w:val="24"/>
          <w:szCs w:val="24"/>
        </w:rPr>
        <w:t>Стронег</w:t>
      </w:r>
      <w:proofErr w:type="spellEnd"/>
      <w:r w:rsidRPr="009536D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>ООО «Акрополь»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lastRenderedPageBreak/>
        <w:t>ОАО «АК ВНЗМ»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>ООО ЖБЗ-1 г</w:t>
      </w:r>
      <w:proofErr w:type="gramStart"/>
      <w:r w:rsidRPr="009536DB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9536DB">
        <w:rPr>
          <w:rFonts w:ascii="Times New Roman" w:eastAsia="Calibri" w:hAnsi="Times New Roman" w:cs="Times New Roman"/>
          <w:sz w:val="24"/>
          <w:szCs w:val="24"/>
        </w:rPr>
        <w:t>терлитамак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>ООО «СФ № 3» г</w:t>
      </w:r>
      <w:proofErr w:type="gramStart"/>
      <w:r w:rsidRPr="009536DB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9536DB">
        <w:rPr>
          <w:rFonts w:ascii="Times New Roman" w:eastAsia="Calibri" w:hAnsi="Times New Roman" w:cs="Times New Roman"/>
          <w:sz w:val="24"/>
          <w:szCs w:val="24"/>
        </w:rPr>
        <w:t>уймазы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>ЗАО «АЭРОМАШ»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>ОАО «Интеграл»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9536DB">
        <w:rPr>
          <w:rFonts w:ascii="Times New Roman" w:eastAsia="Calibri" w:hAnsi="Times New Roman" w:cs="Times New Roman"/>
          <w:sz w:val="24"/>
          <w:szCs w:val="24"/>
        </w:rPr>
        <w:t>Мелеузовский</w:t>
      </w:r>
      <w:proofErr w:type="spellEnd"/>
      <w:r w:rsidRPr="009536DB">
        <w:rPr>
          <w:rFonts w:ascii="Times New Roman" w:eastAsia="Calibri" w:hAnsi="Times New Roman" w:cs="Times New Roman"/>
          <w:sz w:val="24"/>
          <w:szCs w:val="24"/>
        </w:rPr>
        <w:t xml:space="preserve"> кирпичный завод»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9536DB">
        <w:rPr>
          <w:rFonts w:ascii="Times New Roman" w:eastAsia="Calibri" w:hAnsi="Times New Roman" w:cs="Times New Roman"/>
          <w:sz w:val="24"/>
          <w:szCs w:val="24"/>
        </w:rPr>
        <w:t>Мелеузовский</w:t>
      </w:r>
      <w:proofErr w:type="spellEnd"/>
      <w:r w:rsidRPr="009536DB">
        <w:rPr>
          <w:rFonts w:ascii="Times New Roman" w:eastAsia="Calibri" w:hAnsi="Times New Roman" w:cs="Times New Roman"/>
          <w:sz w:val="24"/>
          <w:szCs w:val="24"/>
        </w:rPr>
        <w:t xml:space="preserve"> ЗЖБК»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 xml:space="preserve"> ООО «Железобетон» г</w:t>
      </w:r>
      <w:proofErr w:type="gramStart"/>
      <w:r w:rsidRPr="009536DB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9536DB">
        <w:rPr>
          <w:rFonts w:ascii="Times New Roman" w:eastAsia="Calibri" w:hAnsi="Times New Roman" w:cs="Times New Roman"/>
          <w:sz w:val="24"/>
          <w:szCs w:val="24"/>
        </w:rPr>
        <w:t>ктябрьский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 xml:space="preserve"> ОАО «Уфимский ЖБЗ-2»</w:t>
      </w:r>
    </w:p>
    <w:p w:rsidR="00A46F68" w:rsidRPr="009536DB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4"/>
          <w:szCs w:val="24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>ЗАО ПИ «БГП»</w:t>
      </w:r>
    </w:p>
    <w:p w:rsidR="00A46F68" w:rsidRDefault="00A46F68" w:rsidP="00A46F68">
      <w:pPr>
        <w:pStyle w:val="a4"/>
        <w:numPr>
          <w:ilvl w:val="0"/>
          <w:numId w:val="32"/>
        </w:numPr>
        <w:spacing w:line="240" w:lineRule="auto"/>
        <w:ind w:left="1418" w:hanging="142"/>
        <w:rPr>
          <w:rFonts w:ascii="Times New Roman" w:eastAsia="Calibri" w:hAnsi="Times New Roman" w:cs="Times New Roman"/>
          <w:sz w:val="28"/>
          <w:szCs w:val="28"/>
        </w:rPr>
      </w:pPr>
      <w:r w:rsidRPr="009536DB">
        <w:rPr>
          <w:rFonts w:ascii="Times New Roman" w:eastAsia="Calibri" w:hAnsi="Times New Roman" w:cs="Times New Roman"/>
          <w:sz w:val="24"/>
          <w:szCs w:val="24"/>
        </w:rPr>
        <w:t xml:space="preserve"> ГУП «</w:t>
      </w:r>
      <w:proofErr w:type="spellStart"/>
      <w:r w:rsidRPr="009536DB">
        <w:rPr>
          <w:rFonts w:ascii="Times New Roman" w:eastAsia="Calibri" w:hAnsi="Times New Roman" w:cs="Times New Roman"/>
          <w:sz w:val="24"/>
          <w:szCs w:val="24"/>
        </w:rPr>
        <w:t>Башпромстройп</w:t>
      </w:r>
      <w:r>
        <w:rPr>
          <w:rFonts w:ascii="Times New Roman" w:eastAsia="Calibri" w:hAnsi="Times New Roman" w:cs="Times New Roman"/>
          <w:sz w:val="28"/>
          <w:szCs w:val="28"/>
        </w:rPr>
        <w:t>роект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6F68" w:rsidRDefault="00A46F68" w:rsidP="00A46F68">
      <w:pPr>
        <w:pStyle w:val="a5"/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Обратить внимание руководителей предприятий и организаций- членов Союза строителей РБ на низкую активность участия в Республиканском соревновании по итогам работы строительного комплекса за 2011 год.</w:t>
      </w:r>
    </w:p>
    <w:p w:rsidR="00F270A2" w:rsidRDefault="00F270A2" w:rsidP="00C908DB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A46F68" w:rsidRPr="00A46F68" w:rsidRDefault="00A46F68" w:rsidP="00A46F68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46F68">
        <w:rPr>
          <w:rFonts w:ascii="Times New Roman" w:hAnsi="Times New Roman" w:cs="Times New Roman"/>
          <w:sz w:val="28"/>
          <w:szCs w:val="28"/>
        </w:rPr>
        <w:t>Голосовали: «за» -  16 голосов, «против» - нет, «воздержались» -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</w:p>
    <w:p w:rsidR="00A46F68" w:rsidRDefault="00A46F68" w:rsidP="00A46F68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68">
        <w:rPr>
          <w:rFonts w:ascii="Times New Roman" w:hAnsi="Times New Roman" w:cs="Times New Roman"/>
          <w:b/>
          <w:sz w:val="28"/>
          <w:szCs w:val="28"/>
        </w:rPr>
        <w:t>ПО ВОСЬМОМУ  ВОПРОСУ ПОВЕСТКИ ДНЯ: О методике профессиональной сертификации (</w:t>
      </w:r>
      <w:proofErr w:type="spellStart"/>
      <w:r w:rsidRPr="00A46F68">
        <w:rPr>
          <w:rFonts w:ascii="Times New Roman" w:hAnsi="Times New Roman" w:cs="Times New Roman"/>
          <w:b/>
          <w:sz w:val="28"/>
          <w:szCs w:val="28"/>
        </w:rPr>
        <w:t>рейтингования</w:t>
      </w:r>
      <w:proofErr w:type="spellEnd"/>
      <w:r w:rsidRPr="00A46F68">
        <w:rPr>
          <w:rFonts w:ascii="Times New Roman" w:hAnsi="Times New Roman" w:cs="Times New Roman"/>
          <w:b/>
          <w:sz w:val="28"/>
          <w:szCs w:val="28"/>
        </w:rPr>
        <w:t>) в НП СРОР «Союз строителей РБ».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proofErr w:type="gramStart"/>
      <w:r w:rsidRPr="00F270A2">
        <w:rPr>
          <w:b/>
          <w:sz w:val="28"/>
          <w:szCs w:val="28"/>
          <w:u w:val="single"/>
        </w:rPr>
        <w:t>СЛУШАЛИ</w:t>
      </w:r>
      <w:r w:rsidRPr="00F270A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информацию 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В.И.- генерального директора НП СРОР «Союз строителей РБ»,  Совет отмечает, что на Общем собрании членов НП РОР «Союз строителей РБ» 25 сентября 2008 г. было принято по примеру НП «</w:t>
      </w:r>
      <w:proofErr w:type="spellStart"/>
      <w:r>
        <w:rPr>
          <w:sz w:val="26"/>
          <w:szCs w:val="26"/>
        </w:rPr>
        <w:t>Петрострой</w:t>
      </w:r>
      <w:proofErr w:type="spellEnd"/>
      <w:r>
        <w:rPr>
          <w:sz w:val="26"/>
          <w:szCs w:val="26"/>
        </w:rPr>
        <w:t xml:space="preserve">» Положение о методике профессиональной сертификации предприятий в НП РОР «Союз строителей РБ», в которой предусматривалась сертификация </w:t>
      </w:r>
      <w:proofErr w:type="spellStart"/>
      <w:r>
        <w:rPr>
          <w:sz w:val="26"/>
          <w:szCs w:val="26"/>
        </w:rPr>
        <w:t>инвестиционно-строительных</w:t>
      </w:r>
      <w:proofErr w:type="spellEnd"/>
      <w:r>
        <w:rPr>
          <w:sz w:val="26"/>
          <w:szCs w:val="26"/>
        </w:rPr>
        <w:t xml:space="preserve"> организаций, подрядных организаций и предприятий стройиндустрии.</w:t>
      </w:r>
      <w:proofErr w:type="gramEnd"/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Каждая организация должна была представить в 3 разделах 24 показателя, в т.ч. Положение на строительном рынке, показатели производственно-экономической и финансовой деятельности.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Данное Положение было принято в качестве необходимого условия для вступления предприятий в Некоммерческое партнерство НП РОР «Союз строителей РБ».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Учитывая необходимость увеличения численности Партнерства до 500 организаций, выполнение данного Положения (№ 04-ОС) было приостановлено.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Совет Партнерства 27 августа 2010 г. утвердил новое Положение о </w:t>
      </w:r>
      <w:proofErr w:type="spellStart"/>
      <w:r>
        <w:rPr>
          <w:sz w:val="26"/>
          <w:szCs w:val="26"/>
        </w:rPr>
        <w:t>рейтинговании</w:t>
      </w:r>
      <w:proofErr w:type="spellEnd"/>
      <w:r>
        <w:rPr>
          <w:sz w:val="26"/>
          <w:szCs w:val="26"/>
        </w:rPr>
        <w:t xml:space="preserve"> организаций-партнеров НП СРОР «Союз строителей РБ» (№06-С), </w:t>
      </w:r>
      <w:proofErr w:type="gramStart"/>
      <w:r>
        <w:rPr>
          <w:sz w:val="26"/>
          <w:szCs w:val="26"/>
        </w:rPr>
        <w:t>процедура</w:t>
      </w:r>
      <w:proofErr w:type="gramEnd"/>
      <w:r>
        <w:rPr>
          <w:sz w:val="26"/>
          <w:szCs w:val="26"/>
        </w:rPr>
        <w:t xml:space="preserve"> которой является добровольной и предусматривает представление два раза в год (по итогам года и первого полугодия) в виде шкалы из 3 разделов и 17 параметров – что позволяет присвоить им определенную значимость среди хозяйствующих субъектов, а также положения на строительном рынке.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Планировалась достичь следующих целей: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эффективности использования производственного потенциала и их  инвестиционную привлекательность;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позиций организаций Партнерства  на республиканском и Федеральном рынках.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В соответствии с Положением, </w:t>
      </w:r>
      <w:proofErr w:type="spellStart"/>
      <w:r>
        <w:rPr>
          <w:sz w:val="26"/>
          <w:szCs w:val="26"/>
        </w:rPr>
        <w:t>рейтингование</w:t>
      </w:r>
      <w:proofErr w:type="spellEnd"/>
      <w:r>
        <w:rPr>
          <w:sz w:val="26"/>
          <w:szCs w:val="26"/>
        </w:rPr>
        <w:t xml:space="preserve"> организаций осуществляется Сертификационным комитетом.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настоящее время подготовлен проект состава Сертификационного комитета, председателем которого рекомендуется </w:t>
      </w:r>
      <w:proofErr w:type="spellStart"/>
      <w:r>
        <w:rPr>
          <w:sz w:val="26"/>
          <w:szCs w:val="26"/>
        </w:rPr>
        <w:t>Загиров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Наил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Гамилович</w:t>
      </w:r>
      <w:proofErr w:type="spellEnd"/>
      <w:r>
        <w:rPr>
          <w:sz w:val="26"/>
          <w:szCs w:val="26"/>
        </w:rPr>
        <w:t xml:space="preserve"> – генеральный директор ООО «</w:t>
      </w:r>
      <w:proofErr w:type="spellStart"/>
      <w:r>
        <w:rPr>
          <w:sz w:val="26"/>
          <w:szCs w:val="26"/>
        </w:rPr>
        <w:t>Енер-Холдинг</w:t>
      </w:r>
      <w:proofErr w:type="spellEnd"/>
      <w:r>
        <w:rPr>
          <w:sz w:val="26"/>
          <w:szCs w:val="26"/>
        </w:rPr>
        <w:t>».</w:t>
      </w:r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других организациях, пример СРО РНП «Содружество строителей Республики Татарстан»  внедрена Система индикативной оценки члена СРО РНП «СС РТ», которая содержит 20 показателей (помимо производственных, учитывается состояние страхования, участие в собраниях и совещаниях, своевременная уплата членских взносов, представление в срок отчетности, управление качеством, система управления охраной труда, обеспеченность спецодеждой и т.д., более 80 баллов – организаций соответствует требованиям стандарта от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60 до 80 – устранение замечания, ниже 60 – не соответствует).</w:t>
      </w:r>
      <w:proofErr w:type="gramEnd"/>
    </w:p>
    <w:p w:rsidR="00A46F68" w:rsidRDefault="00A46F68" w:rsidP="00A46F68">
      <w:pPr>
        <w:pStyle w:val="a5"/>
        <w:contextualSpacing/>
        <w:jc w:val="both"/>
        <w:rPr>
          <w:sz w:val="26"/>
          <w:szCs w:val="26"/>
        </w:rPr>
      </w:pPr>
    </w:p>
    <w:p w:rsidR="004F1ED0" w:rsidRPr="00F270A2" w:rsidRDefault="004F1ED0" w:rsidP="004F1ED0">
      <w:pPr>
        <w:pStyle w:val="a5"/>
        <w:spacing w:after="0"/>
        <w:jc w:val="both"/>
        <w:rPr>
          <w:sz w:val="28"/>
          <w:szCs w:val="28"/>
        </w:rPr>
      </w:pPr>
      <w:r w:rsidRPr="00F270A2">
        <w:rPr>
          <w:b/>
          <w:sz w:val="28"/>
          <w:szCs w:val="28"/>
          <w:u w:val="single"/>
        </w:rPr>
        <w:t>СОВЕТ РЕШИЛ:</w:t>
      </w:r>
      <w:r>
        <w:rPr>
          <w:b/>
          <w:sz w:val="28"/>
          <w:szCs w:val="28"/>
          <w:u w:val="single"/>
        </w:rPr>
        <w:t xml:space="preserve"> </w:t>
      </w:r>
    </w:p>
    <w:p w:rsidR="004F1ED0" w:rsidRDefault="004F1ED0" w:rsidP="004F1ED0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4F1ED0" w:rsidRDefault="004F1ED0" w:rsidP="004F1ED0">
      <w:pPr>
        <w:pStyle w:val="a5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Поручить руководителям предприятий – членам Партнерства, членам Совета рассмотреть в срок до 1 марта 2012 г. Положение о </w:t>
      </w:r>
      <w:proofErr w:type="spellStart"/>
      <w:r>
        <w:rPr>
          <w:sz w:val="26"/>
          <w:szCs w:val="26"/>
        </w:rPr>
        <w:t>рейтинговании</w:t>
      </w:r>
      <w:proofErr w:type="spellEnd"/>
      <w:r>
        <w:rPr>
          <w:sz w:val="26"/>
          <w:szCs w:val="26"/>
        </w:rPr>
        <w:t xml:space="preserve"> организации членов Партнерства, исключив из п.2.3 Положения слово «добровольно», </w:t>
      </w:r>
      <w:proofErr w:type="gramStart"/>
      <w:r>
        <w:rPr>
          <w:sz w:val="26"/>
          <w:szCs w:val="26"/>
        </w:rPr>
        <w:t>заменить на «обязательный</w:t>
      </w:r>
      <w:proofErr w:type="gramEnd"/>
      <w:r>
        <w:rPr>
          <w:sz w:val="26"/>
          <w:szCs w:val="26"/>
        </w:rPr>
        <w:t>» для предприятий, имеющих положительный баланс по итогам полугодия и года.</w:t>
      </w:r>
    </w:p>
    <w:p w:rsidR="004F1ED0" w:rsidRDefault="004F1ED0" w:rsidP="004F1ED0">
      <w:pPr>
        <w:pStyle w:val="a5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руководителям предприятий – членам Партнерства рассмотреть и внести предложения до 1 марта 2012г. альтернативный вариант Системы оценки членов НП СРОР «Союз строителей РБ» по аналогии с Союзом строителей Республики Татарстан.</w:t>
      </w:r>
    </w:p>
    <w:p w:rsidR="004F1ED0" w:rsidRDefault="004F1ED0" w:rsidP="004F1ED0">
      <w:pPr>
        <w:pStyle w:val="a5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Дирекции </w:t>
      </w:r>
      <w:proofErr w:type="spellStart"/>
      <w:r>
        <w:rPr>
          <w:sz w:val="26"/>
          <w:szCs w:val="26"/>
        </w:rPr>
        <w:t>Пратнерства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Коротун</w:t>
      </w:r>
      <w:proofErr w:type="spellEnd"/>
      <w:r>
        <w:rPr>
          <w:sz w:val="26"/>
          <w:szCs w:val="26"/>
        </w:rPr>
        <w:t xml:space="preserve"> В.И., </w:t>
      </w:r>
      <w:proofErr w:type="spellStart"/>
      <w:r>
        <w:rPr>
          <w:sz w:val="26"/>
          <w:szCs w:val="26"/>
        </w:rPr>
        <w:t>Кабиров</w:t>
      </w:r>
      <w:proofErr w:type="spellEnd"/>
      <w:r>
        <w:rPr>
          <w:sz w:val="26"/>
          <w:szCs w:val="26"/>
        </w:rPr>
        <w:t xml:space="preserve"> М.Ф.) внести на внеочередное Общее собрание членов Партнерства предложение об отмене Положения 04-ОС «Методика профессиональной сертификации в НП СРОР «Союз строителей РБ» с 1 января 2012 года (№ 04-ОС)</w:t>
      </w:r>
    </w:p>
    <w:p w:rsidR="004F1ED0" w:rsidRPr="00084394" w:rsidRDefault="004F1ED0" w:rsidP="004F1ED0">
      <w:pPr>
        <w:pStyle w:val="a3"/>
        <w:numPr>
          <w:ilvl w:val="0"/>
          <w:numId w:val="33"/>
        </w:numPr>
        <w:spacing w:after="0"/>
      </w:pPr>
      <w:r>
        <w:rPr>
          <w:sz w:val="27"/>
          <w:szCs w:val="27"/>
        </w:rPr>
        <w:t xml:space="preserve">Сформировать Сертификационный комитет Некоммерческого партнерства </w:t>
      </w:r>
      <w:proofErr w:type="spellStart"/>
      <w:r>
        <w:rPr>
          <w:sz w:val="27"/>
          <w:szCs w:val="27"/>
        </w:rPr>
        <w:t>Саморегулируемая</w:t>
      </w:r>
      <w:proofErr w:type="spellEnd"/>
      <w:r>
        <w:rPr>
          <w:sz w:val="27"/>
          <w:szCs w:val="27"/>
        </w:rPr>
        <w:t xml:space="preserve"> организация работодателей «Союз строителей РБ» в составе:</w:t>
      </w:r>
    </w:p>
    <w:p w:rsidR="004F1ED0" w:rsidRDefault="004F1ED0" w:rsidP="004F1ED0">
      <w:pPr>
        <w:pStyle w:val="a3"/>
        <w:spacing w:after="0"/>
      </w:pPr>
    </w:p>
    <w:p w:rsidR="004F1ED0" w:rsidRDefault="004F1ED0" w:rsidP="004F1ED0">
      <w:pPr>
        <w:pStyle w:val="a3"/>
        <w:spacing w:before="0" w:beforeAutospacing="0" w:after="0"/>
      </w:pPr>
      <w:r>
        <w:rPr>
          <w:sz w:val="27"/>
          <w:szCs w:val="27"/>
        </w:rPr>
        <w:t xml:space="preserve">1). </w:t>
      </w:r>
      <w:proofErr w:type="spellStart"/>
      <w:r>
        <w:rPr>
          <w:sz w:val="27"/>
          <w:szCs w:val="27"/>
        </w:rPr>
        <w:t>Загиров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Генеральный директор ООО </w:t>
      </w:r>
    </w:p>
    <w:p w:rsidR="004F1ED0" w:rsidRDefault="004F1ED0" w:rsidP="004F1ED0">
      <w:pPr>
        <w:pStyle w:val="a3"/>
        <w:spacing w:before="0" w:beforeAutospacing="0" w:after="0"/>
        <w:ind w:left="261"/>
      </w:pPr>
      <w:proofErr w:type="spellStart"/>
      <w:r>
        <w:rPr>
          <w:sz w:val="27"/>
          <w:szCs w:val="27"/>
        </w:rPr>
        <w:t>Наил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Гамилович</w:t>
      </w:r>
      <w:proofErr w:type="spellEnd"/>
      <w:r>
        <w:rPr>
          <w:sz w:val="27"/>
          <w:szCs w:val="27"/>
        </w:rPr>
        <w:t xml:space="preserve">;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«</w:t>
      </w:r>
      <w:proofErr w:type="spellStart"/>
      <w:r>
        <w:rPr>
          <w:sz w:val="27"/>
          <w:szCs w:val="27"/>
        </w:rPr>
        <w:t>Енер-Холдинг</w:t>
      </w:r>
      <w:proofErr w:type="spellEnd"/>
      <w:r>
        <w:rPr>
          <w:sz w:val="27"/>
          <w:szCs w:val="27"/>
        </w:rPr>
        <w:t>»</w:t>
      </w:r>
    </w:p>
    <w:p w:rsidR="004F1ED0" w:rsidRDefault="004F1ED0" w:rsidP="004F1ED0">
      <w:pPr>
        <w:pStyle w:val="a3"/>
        <w:spacing w:before="0" w:beforeAutospacing="0" w:after="0"/>
      </w:pPr>
    </w:p>
    <w:p w:rsidR="004F1ED0" w:rsidRDefault="004F1ED0" w:rsidP="004F1ED0">
      <w:pPr>
        <w:pStyle w:val="a3"/>
        <w:spacing w:before="0" w:beforeAutospacing="0" w:after="0"/>
      </w:pPr>
      <w:r>
        <w:rPr>
          <w:sz w:val="27"/>
          <w:szCs w:val="27"/>
        </w:rPr>
        <w:t xml:space="preserve">2). Валуев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Ведущий специалист НП СРОР </w:t>
      </w:r>
    </w:p>
    <w:p w:rsidR="004F1ED0" w:rsidRDefault="004F1ED0" w:rsidP="004F1ED0">
      <w:pPr>
        <w:pStyle w:val="a3"/>
        <w:spacing w:before="0" w:beforeAutospacing="0" w:after="0"/>
      </w:pPr>
      <w:r>
        <w:rPr>
          <w:sz w:val="27"/>
          <w:szCs w:val="27"/>
        </w:rPr>
        <w:t xml:space="preserve">   Максим Александрович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«Союз строителей РБ»;</w:t>
      </w:r>
    </w:p>
    <w:p w:rsidR="004F1ED0" w:rsidRDefault="004F1ED0" w:rsidP="004F1ED0">
      <w:pPr>
        <w:pStyle w:val="a3"/>
        <w:spacing w:before="0" w:beforeAutospacing="0" w:after="0"/>
        <w:ind w:left="3538"/>
      </w:pPr>
    </w:p>
    <w:p w:rsidR="004F1ED0" w:rsidRDefault="004F1ED0" w:rsidP="004F1ED0">
      <w:pPr>
        <w:pStyle w:val="a3"/>
        <w:spacing w:before="0" w:beforeAutospacing="0" w:after="0"/>
        <w:ind w:left="992" w:hanging="992"/>
      </w:pPr>
      <w:r>
        <w:rPr>
          <w:sz w:val="27"/>
          <w:szCs w:val="27"/>
        </w:rPr>
        <w:t xml:space="preserve">3). </w:t>
      </w:r>
      <w:proofErr w:type="spellStart"/>
      <w:r>
        <w:rPr>
          <w:sz w:val="27"/>
          <w:szCs w:val="27"/>
        </w:rPr>
        <w:t>Гималтдинов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Заместитель директор</w:t>
      </w:r>
      <w:proofErr w:type="gramStart"/>
      <w:r>
        <w:rPr>
          <w:sz w:val="27"/>
          <w:szCs w:val="27"/>
        </w:rPr>
        <w:t>а ООО</w:t>
      </w:r>
      <w:proofErr w:type="gram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Сальвия</w:t>
      </w:r>
      <w:proofErr w:type="spellEnd"/>
      <w:r>
        <w:rPr>
          <w:sz w:val="27"/>
          <w:szCs w:val="27"/>
        </w:rPr>
        <w:t>»</w:t>
      </w:r>
    </w:p>
    <w:p w:rsidR="004F1ED0" w:rsidRDefault="004F1ED0" w:rsidP="004F1ED0">
      <w:pPr>
        <w:pStyle w:val="a3"/>
        <w:spacing w:before="0" w:beforeAutospacing="0" w:after="0"/>
        <w:ind w:left="992" w:hanging="992"/>
      </w:pPr>
      <w:r>
        <w:rPr>
          <w:sz w:val="27"/>
          <w:szCs w:val="27"/>
        </w:rPr>
        <w:t xml:space="preserve">   </w:t>
      </w:r>
      <w:proofErr w:type="spellStart"/>
      <w:r>
        <w:rPr>
          <w:sz w:val="27"/>
          <w:szCs w:val="27"/>
        </w:rPr>
        <w:t>Нияз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Шамсиевич</w:t>
      </w:r>
      <w:proofErr w:type="spellEnd"/>
      <w:r>
        <w:rPr>
          <w:sz w:val="27"/>
          <w:szCs w:val="27"/>
        </w:rPr>
        <w:t>;</w:t>
      </w:r>
    </w:p>
    <w:p w:rsidR="004F1ED0" w:rsidRDefault="004F1ED0" w:rsidP="004F1ED0">
      <w:pPr>
        <w:pStyle w:val="a3"/>
        <w:spacing w:after="0"/>
        <w:ind w:left="992" w:hanging="992"/>
      </w:pPr>
    </w:p>
    <w:p w:rsidR="004F1ED0" w:rsidRDefault="004F1ED0" w:rsidP="004F1ED0">
      <w:pPr>
        <w:pStyle w:val="a3"/>
        <w:spacing w:before="0" w:beforeAutospacing="0" w:after="0"/>
        <w:ind w:left="992" w:hanging="992"/>
      </w:pPr>
      <w:r>
        <w:rPr>
          <w:sz w:val="27"/>
          <w:szCs w:val="27"/>
        </w:rPr>
        <w:t xml:space="preserve">4) Кузнецов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Генеральный директор </w:t>
      </w:r>
      <w:proofErr w:type="spellStart"/>
      <w:r>
        <w:rPr>
          <w:sz w:val="27"/>
          <w:szCs w:val="27"/>
        </w:rPr>
        <w:t>строительно</w:t>
      </w:r>
      <w:proofErr w:type="spellEnd"/>
      <w:r>
        <w:rPr>
          <w:sz w:val="27"/>
          <w:szCs w:val="27"/>
        </w:rPr>
        <w:t>-</w:t>
      </w:r>
    </w:p>
    <w:p w:rsidR="004F1ED0" w:rsidRDefault="004F1ED0" w:rsidP="004F1ED0">
      <w:pPr>
        <w:pStyle w:val="a3"/>
        <w:spacing w:before="0" w:beforeAutospacing="0" w:after="0"/>
        <w:ind w:left="992" w:hanging="992"/>
      </w:pPr>
      <w:proofErr w:type="spellStart"/>
      <w:r>
        <w:rPr>
          <w:sz w:val="27"/>
          <w:szCs w:val="27"/>
        </w:rPr>
        <w:t>Серегей</w:t>
      </w:r>
      <w:proofErr w:type="spellEnd"/>
      <w:r>
        <w:rPr>
          <w:sz w:val="27"/>
          <w:szCs w:val="27"/>
        </w:rPr>
        <w:t xml:space="preserve"> Владимирович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монтажного комплекса «Каркас»</w:t>
      </w:r>
    </w:p>
    <w:p w:rsidR="004F1ED0" w:rsidRDefault="004F1ED0" w:rsidP="004F1ED0">
      <w:pPr>
        <w:pStyle w:val="a3"/>
        <w:spacing w:before="0" w:beforeAutospacing="0" w:after="0"/>
        <w:ind w:hanging="992"/>
      </w:pPr>
    </w:p>
    <w:p w:rsidR="004F1ED0" w:rsidRDefault="004F1ED0" w:rsidP="004F1ED0">
      <w:pPr>
        <w:pStyle w:val="a3"/>
        <w:spacing w:before="0" w:beforeAutospacing="0" w:after="0"/>
        <w:ind w:left="992" w:right="-108" w:hanging="992"/>
      </w:pPr>
      <w:r>
        <w:rPr>
          <w:sz w:val="27"/>
          <w:szCs w:val="27"/>
        </w:rPr>
        <w:lastRenderedPageBreak/>
        <w:t xml:space="preserve">5). </w:t>
      </w:r>
      <w:proofErr w:type="spellStart"/>
      <w:r>
        <w:rPr>
          <w:sz w:val="27"/>
          <w:szCs w:val="27"/>
        </w:rPr>
        <w:t>Шайбаков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Начальник </w:t>
      </w:r>
      <w:proofErr w:type="gramStart"/>
      <w:r>
        <w:rPr>
          <w:sz w:val="27"/>
          <w:szCs w:val="27"/>
        </w:rPr>
        <w:t>государственного</w:t>
      </w:r>
      <w:proofErr w:type="gramEnd"/>
      <w:r>
        <w:rPr>
          <w:sz w:val="27"/>
          <w:szCs w:val="27"/>
        </w:rPr>
        <w:t xml:space="preserve"> казенного </w:t>
      </w:r>
    </w:p>
    <w:p w:rsidR="004F1ED0" w:rsidRDefault="004F1ED0" w:rsidP="004F1ED0">
      <w:pPr>
        <w:pStyle w:val="a3"/>
        <w:spacing w:before="0" w:beforeAutospacing="0" w:after="0"/>
        <w:ind w:left="992" w:right="-108" w:hanging="992"/>
      </w:pPr>
      <w:proofErr w:type="spellStart"/>
      <w:r>
        <w:rPr>
          <w:sz w:val="27"/>
          <w:szCs w:val="27"/>
        </w:rPr>
        <w:t>Халим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Ханифович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учреждения Управление капитального </w:t>
      </w:r>
    </w:p>
    <w:p w:rsidR="004F1ED0" w:rsidRDefault="004F1ED0" w:rsidP="004F1ED0">
      <w:pPr>
        <w:pStyle w:val="a3"/>
        <w:spacing w:before="0" w:beforeAutospacing="0" w:after="0"/>
        <w:ind w:left="3828" w:right="-108" w:firstLine="426"/>
        <w:rPr>
          <w:sz w:val="27"/>
          <w:szCs w:val="27"/>
        </w:rPr>
      </w:pPr>
      <w:r>
        <w:rPr>
          <w:sz w:val="27"/>
          <w:szCs w:val="27"/>
        </w:rPr>
        <w:t>строительства РБ</w:t>
      </w:r>
    </w:p>
    <w:p w:rsidR="004F1ED0" w:rsidRDefault="004F1ED0" w:rsidP="004F1ED0">
      <w:pPr>
        <w:pStyle w:val="a3"/>
        <w:spacing w:before="0" w:beforeAutospacing="0" w:after="0"/>
        <w:ind w:left="3828" w:right="-108" w:firstLine="426"/>
      </w:pPr>
    </w:p>
    <w:p w:rsidR="004F1ED0" w:rsidRDefault="004F1ED0" w:rsidP="004F1ED0">
      <w:pPr>
        <w:pStyle w:val="a3"/>
        <w:spacing w:before="0" w:beforeAutospacing="0" w:after="0"/>
        <w:ind w:left="992" w:hanging="992"/>
      </w:pPr>
      <w:r>
        <w:rPr>
          <w:sz w:val="27"/>
          <w:szCs w:val="27"/>
        </w:rPr>
        <w:t xml:space="preserve">6). </w:t>
      </w:r>
      <w:proofErr w:type="spellStart"/>
      <w:r>
        <w:rPr>
          <w:sz w:val="27"/>
          <w:szCs w:val="27"/>
        </w:rPr>
        <w:t>Шайбеков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Заместитель генерального директора </w:t>
      </w:r>
    </w:p>
    <w:p w:rsidR="004F1ED0" w:rsidRDefault="004F1ED0" w:rsidP="004F1ED0">
      <w:pPr>
        <w:pStyle w:val="a3"/>
        <w:spacing w:before="0" w:beforeAutospacing="0" w:after="0"/>
        <w:ind w:left="992" w:hanging="992"/>
      </w:pPr>
      <w:r>
        <w:rPr>
          <w:sz w:val="27"/>
          <w:szCs w:val="27"/>
        </w:rPr>
        <w:t xml:space="preserve">Роберт </w:t>
      </w:r>
      <w:proofErr w:type="spellStart"/>
      <w:r>
        <w:rPr>
          <w:sz w:val="27"/>
          <w:szCs w:val="27"/>
        </w:rPr>
        <w:t>Мазгутович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ООО «</w:t>
      </w:r>
      <w:proofErr w:type="spellStart"/>
      <w:r>
        <w:rPr>
          <w:sz w:val="27"/>
          <w:szCs w:val="27"/>
        </w:rPr>
        <w:t>Дортрансстрой</w:t>
      </w:r>
      <w:proofErr w:type="spellEnd"/>
      <w:r>
        <w:rPr>
          <w:sz w:val="27"/>
          <w:szCs w:val="27"/>
        </w:rPr>
        <w:t>»</w:t>
      </w:r>
    </w:p>
    <w:p w:rsidR="004F1ED0" w:rsidRDefault="004F1ED0" w:rsidP="004F1ED0">
      <w:pPr>
        <w:pStyle w:val="a3"/>
        <w:spacing w:before="0" w:beforeAutospacing="0" w:after="0"/>
        <w:ind w:left="992" w:hanging="992"/>
      </w:pPr>
    </w:p>
    <w:p w:rsidR="004F1ED0" w:rsidRDefault="004F1ED0" w:rsidP="004F1ED0">
      <w:pPr>
        <w:pStyle w:val="a3"/>
        <w:spacing w:before="0" w:beforeAutospacing="0" w:after="0"/>
        <w:ind w:left="992" w:hanging="992"/>
      </w:pPr>
      <w:r>
        <w:rPr>
          <w:sz w:val="27"/>
          <w:szCs w:val="27"/>
        </w:rPr>
        <w:t xml:space="preserve">7) </w:t>
      </w:r>
      <w:proofErr w:type="spellStart"/>
      <w:r>
        <w:rPr>
          <w:sz w:val="27"/>
          <w:szCs w:val="27"/>
        </w:rPr>
        <w:t>Ханбиков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Заместитель генерального директора</w:t>
      </w:r>
    </w:p>
    <w:p w:rsidR="004F1ED0" w:rsidRDefault="004F1ED0" w:rsidP="004F1ED0">
      <w:pPr>
        <w:pStyle w:val="a3"/>
        <w:spacing w:before="0" w:beforeAutospacing="0" w:after="0"/>
        <w:ind w:left="992" w:hanging="992"/>
      </w:pPr>
      <w:proofErr w:type="spellStart"/>
      <w:r>
        <w:rPr>
          <w:sz w:val="27"/>
          <w:szCs w:val="27"/>
        </w:rPr>
        <w:t>Фарит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Мансурович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по экономике и финансам ОАО </w:t>
      </w:r>
    </w:p>
    <w:p w:rsidR="004F1ED0" w:rsidRDefault="004F1ED0" w:rsidP="004F1ED0">
      <w:pPr>
        <w:pStyle w:val="a3"/>
        <w:spacing w:before="0" w:beforeAutospacing="0" w:after="0"/>
        <w:ind w:left="3828" w:firstLine="426"/>
      </w:pPr>
      <w:r>
        <w:rPr>
          <w:sz w:val="27"/>
          <w:szCs w:val="27"/>
        </w:rPr>
        <w:t>«Строительная Компания Трест №21».</w:t>
      </w:r>
    </w:p>
    <w:p w:rsidR="004F1ED0" w:rsidRDefault="004F1ED0" w:rsidP="004F1ED0">
      <w:pPr>
        <w:pStyle w:val="a3"/>
        <w:spacing w:before="0" w:beforeAutospacing="0" w:after="0"/>
        <w:ind w:hanging="992"/>
      </w:pPr>
    </w:p>
    <w:p w:rsidR="004F1ED0" w:rsidRPr="004F1ED0" w:rsidRDefault="004F1ED0" w:rsidP="004F1ED0">
      <w:pPr>
        <w:pStyle w:val="a3"/>
        <w:numPr>
          <w:ilvl w:val="0"/>
          <w:numId w:val="35"/>
        </w:numPr>
        <w:spacing w:after="0"/>
      </w:pPr>
      <w:r>
        <w:rPr>
          <w:sz w:val="27"/>
          <w:szCs w:val="27"/>
        </w:rPr>
        <w:t>Назначить:</w:t>
      </w:r>
    </w:p>
    <w:p w:rsidR="004F1ED0" w:rsidRDefault="004F1ED0" w:rsidP="004F1ED0">
      <w:pPr>
        <w:pStyle w:val="a3"/>
        <w:spacing w:after="0"/>
        <w:ind w:left="720"/>
      </w:pPr>
    </w:p>
    <w:p w:rsidR="004F1ED0" w:rsidRDefault="004F1ED0" w:rsidP="004F1ED0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proofErr w:type="spellStart"/>
      <w:r>
        <w:rPr>
          <w:sz w:val="27"/>
          <w:szCs w:val="27"/>
        </w:rPr>
        <w:t>Загирова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Наила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Гамиловича</w:t>
      </w:r>
      <w:proofErr w:type="spellEnd"/>
      <w:r>
        <w:rPr>
          <w:sz w:val="27"/>
          <w:szCs w:val="27"/>
        </w:rPr>
        <w:t xml:space="preserve"> - председателем Сертификационного комитета</w:t>
      </w:r>
    </w:p>
    <w:p w:rsidR="004F1ED0" w:rsidRDefault="004F1ED0" w:rsidP="004F1ED0">
      <w:pPr>
        <w:pStyle w:val="a3"/>
        <w:spacing w:before="0" w:beforeAutospacing="0" w:after="0"/>
      </w:pPr>
      <w:r>
        <w:rPr>
          <w:sz w:val="27"/>
          <w:szCs w:val="27"/>
        </w:rPr>
        <w:t xml:space="preserve"> НП СРОР «Союз строителей РБ»;</w:t>
      </w:r>
    </w:p>
    <w:p w:rsidR="004F1ED0" w:rsidRDefault="004F1ED0" w:rsidP="004F1ED0">
      <w:pPr>
        <w:pStyle w:val="a3"/>
        <w:spacing w:before="0" w:beforeAutospacing="0" w:after="0"/>
      </w:pPr>
    </w:p>
    <w:p w:rsidR="004F1ED0" w:rsidRDefault="004F1ED0" w:rsidP="004F1ED0">
      <w:pPr>
        <w:pStyle w:val="a3"/>
        <w:spacing w:before="0" w:beforeAutospacing="0" w:after="0"/>
      </w:pPr>
      <w:r>
        <w:rPr>
          <w:sz w:val="27"/>
          <w:szCs w:val="27"/>
        </w:rPr>
        <w:t xml:space="preserve">2) . </w:t>
      </w:r>
      <w:proofErr w:type="spellStart"/>
      <w:r>
        <w:rPr>
          <w:sz w:val="27"/>
          <w:szCs w:val="27"/>
        </w:rPr>
        <w:t>Валуева</w:t>
      </w:r>
      <w:proofErr w:type="spellEnd"/>
      <w:r>
        <w:rPr>
          <w:sz w:val="27"/>
          <w:szCs w:val="27"/>
        </w:rPr>
        <w:t xml:space="preserve"> Максима Александровича - заместителем председателя Сертификационного комитета НП СРОР «Союз строителей РБ».</w:t>
      </w:r>
    </w:p>
    <w:p w:rsidR="004F1ED0" w:rsidRDefault="004F1ED0" w:rsidP="004F1ED0">
      <w:pPr>
        <w:pStyle w:val="a3"/>
        <w:spacing w:before="0" w:beforeAutospacing="0" w:after="0"/>
        <w:ind w:left="970"/>
      </w:pPr>
    </w:p>
    <w:p w:rsidR="004F1ED0" w:rsidRPr="00A46F68" w:rsidRDefault="004F1ED0" w:rsidP="004F1ED0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46F68">
        <w:rPr>
          <w:rFonts w:ascii="Times New Roman" w:hAnsi="Times New Roman" w:cs="Times New Roman"/>
          <w:sz w:val="28"/>
          <w:szCs w:val="28"/>
        </w:rPr>
        <w:t>Голосовали: «за» -  16 голосов, «против» - нет, «воздержались» -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A46F68" w:rsidRPr="00A46F68" w:rsidRDefault="00A46F68" w:rsidP="00A46F68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ED0" w:rsidRDefault="004F1ED0" w:rsidP="004F1E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ED0">
        <w:rPr>
          <w:rFonts w:ascii="Times New Roman" w:hAnsi="Times New Roman" w:cs="Times New Roman"/>
          <w:b/>
          <w:sz w:val="28"/>
          <w:szCs w:val="28"/>
        </w:rPr>
        <w:t xml:space="preserve">ПО ДЕВЯТОМУ  ВОПРОСУ ПОВЕСТКИ ДНЯ: </w:t>
      </w:r>
      <w:r w:rsidRPr="004F1ED0">
        <w:rPr>
          <w:rFonts w:ascii="Times New Roman" w:hAnsi="Times New Roman" w:cs="Times New Roman"/>
          <w:sz w:val="28"/>
          <w:szCs w:val="28"/>
        </w:rPr>
        <w:t xml:space="preserve">О делегатах НП СРОР «Союз строителей РБ» для участия в работе </w:t>
      </w:r>
      <w:r w:rsidRPr="004F1E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1ED0">
        <w:rPr>
          <w:rFonts w:ascii="Times New Roman" w:hAnsi="Times New Roman" w:cs="Times New Roman"/>
          <w:sz w:val="28"/>
          <w:szCs w:val="28"/>
        </w:rPr>
        <w:t xml:space="preserve"> Всероссийского съезда </w:t>
      </w:r>
      <w:proofErr w:type="spellStart"/>
      <w:r w:rsidRPr="004F1ED0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4F1ED0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4F1ED0" w:rsidRPr="004F1ED0" w:rsidRDefault="004F1ED0" w:rsidP="004F1E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ED0" w:rsidRDefault="004F1ED0" w:rsidP="004F1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ED0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4F1E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1ED0">
        <w:rPr>
          <w:rFonts w:ascii="Times New Roman" w:eastAsia="Calibri" w:hAnsi="Times New Roman" w:cs="Times New Roman"/>
          <w:sz w:val="28"/>
          <w:szCs w:val="28"/>
        </w:rPr>
        <w:t xml:space="preserve">информацию Генерального директора НП СРОР «Союз строителей РБ» </w:t>
      </w:r>
      <w:proofErr w:type="spellStart"/>
      <w:r w:rsidRPr="004F1ED0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Pr="004F1ED0">
        <w:rPr>
          <w:rFonts w:ascii="Times New Roman" w:eastAsia="Calibri" w:hAnsi="Times New Roman" w:cs="Times New Roman"/>
          <w:sz w:val="28"/>
          <w:szCs w:val="28"/>
        </w:rPr>
        <w:t xml:space="preserve"> В.И. о необходимости делегировать от Некоммерческого Партнерства  </w:t>
      </w:r>
      <w:proofErr w:type="spellStart"/>
      <w:r w:rsidRPr="004F1ED0">
        <w:rPr>
          <w:rFonts w:ascii="Times New Roman" w:eastAsia="Calibri" w:hAnsi="Times New Roman" w:cs="Times New Roman"/>
          <w:sz w:val="28"/>
          <w:szCs w:val="28"/>
        </w:rPr>
        <w:t>Саморегулируемая</w:t>
      </w:r>
      <w:proofErr w:type="spellEnd"/>
      <w:r w:rsidRPr="004F1ED0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 одного представителя с правом решающего голоса и двух представителей с правом совещательного голоса для участия в работе </w:t>
      </w:r>
      <w:r w:rsidRPr="004F1ED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F1ED0">
        <w:rPr>
          <w:rFonts w:ascii="Times New Roman" w:eastAsia="Calibri" w:hAnsi="Times New Roman" w:cs="Times New Roman"/>
          <w:sz w:val="28"/>
          <w:szCs w:val="28"/>
        </w:rPr>
        <w:t xml:space="preserve"> Всероссийского Съезда</w:t>
      </w:r>
      <w:r w:rsidRPr="004F1E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1ED0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4F1ED0">
        <w:rPr>
          <w:rFonts w:ascii="Times New Roman" w:eastAsia="Calibri" w:hAnsi="Times New Roman" w:cs="Times New Roman"/>
          <w:sz w:val="28"/>
          <w:szCs w:val="28"/>
        </w:rPr>
        <w:t xml:space="preserve"> организаций, </w:t>
      </w:r>
    </w:p>
    <w:p w:rsidR="004F1ED0" w:rsidRPr="004F1ED0" w:rsidRDefault="004F1ED0" w:rsidP="004F1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ED0" w:rsidRPr="00F270A2" w:rsidRDefault="004F1ED0" w:rsidP="004F1ED0">
      <w:pPr>
        <w:pStyle w:val="a5"/>
        <w:spacing w:after="0"/>
        <w:jc w:val="both"/>
        <w:rPr>
          <w:sz w:val="28"/>
          <w:szCs w:val="28"/>
        </w:rPr>
      </w:pPr>
      <w:r w:rsidRPr="00F270A2">
        <w:rPr>
          <w:b/>
          <w:sz w:val="28"/>
          <w:szCs w:val="28"/>
          <w:u w:val="single"/>
        </w:rPr>
        <w:t>СОВЕТ РЕШИЛ:</w:t>
      </w:r>
      <w:r>
        <w:rPr>
          <w:b/>
          <w:sz w:val="28"/>
          <w:szCs w:val="28"/>
          <w:u w:val="single"/>
        </w:rPr>
        <w:t xml:space="preserve"> </w:t>
      </w:r>
    </w:p>
    <w:p w:rsidR="004F1ED0" w:rsidRDefault="004F1ED0" w:rsidP="004F1ED0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Делегировать с правом решающего голоса для участия в работе </w:t>
      </w:r>
      <w:r w:rsidRPr="00F21AA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Съезд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AAA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Calibri" w:hAnsi="Times New Roman" w:cs="Times New Roman"/>
          <w:sz w:val="28"/>
          <w:szCs w:val="28"/>
        </w:rPr>
        <w:t>, основанных на членстве лиц, осуществляющих строительство, реконструкцию и капитальный ремонт объектов капитального строительства, который состоится 01 марта 2012 года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оскве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Мамлеева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Рашита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Фаритовича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Президента Некоммерческого Партнерства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Саморегулируемая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Башкортостан».</w:t>
      </w:r>
    </w:p>
    <w:p w:rsidR="004F1ED0" w:rsidRDefault="004F1ED0" w:rsidP="004F1ED0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Делегировать с правом совещательного голоса для участия в работе </w:t>
      </w:r>
      <w:r w:rsidRPr="00F21AA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Съезд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AAA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F21AAA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Calibri" w:hAnsi="Times New Roman" w:cs="Times New Roman"/>
          <w:sz w:val="28"/>
          <w:szCs w:val="28"/>
        </w:rPr>
        <w:t>, основанных на членстве лиц, осуществляющих строительство, реконструкцию и капитальный ремонт объектов капитального строительства, который состоится 01 марта  2012 года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оскве</w:t>
      </w:r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Pr="000749A2">
        <w:rPr>
          <w:rFonts w:ascii="Times New Roman" w:eastAsia="Calibri" w:hAnsi="Times New Roman" w:cs="Times New Roman"/>
          <w:sz w:val="28"/>
          <w:szCs w:val="28"/>
        </w:rPr>
        <w:t>улаков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Игор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члена Совета Некоммерческого Партнерства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Саморегулируемая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Башкортостан», председателя п</w:t>
      </w:r>
      <w:r w:rsidRPr="000749A2">
        <w:rPr>
          <w:rFonts w:ascii="Times New Roman" w:eastAsia="Calibri" w:hAnsi="Times New Roman" w:cs="Times New Roman"/>
          <w:sz w:val="28"/>
          <w:szCs w:val="28"/>
        </w:rPr>
        <w:t>роизводственн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«Поиск»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1ED0" w:rsidRPr="000B6370" w:rsidRDefault="004F1ED0" w:rsidP="004F1ED0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Делегировать с правом совещательного голоса для участия в работе </w:t>
      </w:r>
      <w:r w:rsidRPr="000749A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Всероссийского Съезда</w:t>
      </w:r>
      <w:r w:rsidRPr="000749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749A2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организаций, основанных на членстве лиц, осуществляющих строительство, реконструкцию и капитальный ремонт объектов капитального строительст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ва, который состоится 01 марта </w:t>
      </w:r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2012 года г</w:t>
      </w:r>
      <w:proofErr w:type="gramStart"/>
      <w:r w:rsidRPr="000749A2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оскве - </w:t>
      </w:r>
      <w:proofErr w:type="spellStart"/>
      <w:r w:rsidRPr="000749A2">
        <w:rPr>
          <w:rFonts w:ascii="Times New Roman" w:eastAsia="Calibri" w:hAnsi="Times New Roman" w:cs="Times New Roman"/>
          <w:sz w:val="28"/>
          <w:szCs w:val="28"/>
        </w:rPr>
        <w:t>Шайбакова</w:t>
      </w:r>
      <w:proofErr w:type="spellEnd"/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49A2">
        <w:rPr>
          <w:rFonts w:ascii="Times New Roman" w:eastAsia="Calibri" w:hAnsi="Times New Roman" w:cs="Times New Roman"/>
          <w:sz w:val="28"/>
          <w:szCs w:val="28"/>
        </w:rPr>
        <w:t>Халима</w:t>
      </w:r>
      <w:proofErr w:type="spellEnd"/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49A2">
        <w:rPr>
          <w:rFonts w:ascii="Times New Roman" w:eastAsia="Calibri" w:hAnsi="Times New Roman" w:cs="Times New Roman"/>
          <w:sz w:val="28"/>
          <w:szCs w:val="28"/>
        </w:rPr>
        <w:t>Ханифовича</w:t>
      </w:r>
      <w:proofErr w:type="spellEnd"/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, члена Совета Некоммерческого Партнерства </w:t>
      </w:r>
      <w:proofErr w:type="spellStart"/>
      <w:r w:rsidRPr="000749A2">
        <w:rPr>
          <w:rFonts w:ascii="Times New Roman" w:eastAsia="Calibri" w:hAnsi="Times New Roman" w:cs="Times New Roman"/>
          <w:sz w:val="28"/>
          <w:szCs w:val="28"/>
        </w:rPr>
        <w:t>Саморегулируемая</w:t>
      </w:r>
      <w:proofErr w:type="spellEnd"/>
      <w:r w:rsidRPr="000749A2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Башкортостан», начальника Государственного казенного учреждения «Управление капитального строительства Республики Башкортостан».</w:t>
      </w:r>
    </w:p>
    <w:p w:rsidR="004F1ED0" w:rsidRDefault="004F1ED0" w:rsidP="004F1ED0">
      <w:pPr>
        <w:pStyle w:val="a5"/>
        <w:spacing w:after="0"/>
        <w:ind w:firstLine="567"/>
        <w:contextualSpacing/>
        <w:jc w:val="both"/>
        <w:rPr>
          <w:sz w:val="26"/>
          <w:szCs w:val="26"/>
        </w:rPr>
      </w:pPr>
    </w:p>
    <w:p w:rsidR="004F1ED0" w:rsidRPr="00A46F68" w:rsidRDefault="004F1ED0" w:rsidP="004F1ED0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46F68">
        <w:rPr>
          <w:rFonts w:ascii="Times New Roman" w:hAnsi="Times New Roman" w:cs="Times New Roman"/>
          <w:sz w:val="28"/>
          <w:szCs w:val="28"/>
        </w:rPr>
        <w:t>Голосовали: «за» -  16 голосов, «против» - нет, «воздержались» -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4F1ED0" w:rsidRPr="00A46F68" w:rsidRDefault="004F1ED0" w:rsidP="004F1ED0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30E" w:rsidRDefault="004F1ED0" w:rsidP="00C923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0E">
        <w:rPr>
          <w:rFonts w:ascii="Times New Roman" w:hAnsi="Times New Roman" w:cs="Times New Roman"/>
          <w:b/>
          <w:sz w:val="28"/>
          <w:szCs w:val="28"/>
        </w:rPr>
        <w:t xml:space="preserve">ПО ДЕСЯТОМУ   ВОПРОСУ ПОВЕСТКИ ДНЯ: </w:t>
      </w:r>
      <w:r w:rsidR="00C9230E" w:rsidRPr="00C9230E">
        <w:rPr>
          <w:rFonts w:ascii="Times New Roman" w:hAnsi="Times New Roman" w:cs="Times New Roman"/>
          <w:b/>
          <w:sz w:val="28"/>
          <w:szCs w:val="28"/>
        </w:rPr>
        <w:t>О включении в  рабочую группу по ценообразованию НП СРОР «Союз строителей РБ» Сурковой Т.Г. - руководителя Регионального центра ценообразования в строительстве Республики Башкортостан.</w:t>
      </w:r>
    </w:p>
    <w:p w:rsidR="00C9230E" w:rsidRDefault="00C9230E" w:rsidP="00C923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30E" w:rsidRPr="00C9230E" w:rsidRDefault="00C9230E" w:rsidP="00C923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1ED0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4F1E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30E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proofErr w:type="spellStart"/>
      <w:r w:rsidRPr="00C9230E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Pr="00C9230E">
        <w:rPr>
          <w:rFonts w:ascii="Times New Roman" w:eastAsia="Calibri" w:hAnsi="Times New Roman" w:cs="Times New Roman"/>
          <w:sz w:val="28"/>
          <w:szCs w:val="28"/>
        </w:rPr>
        <w:t xml:space="preserve"> В.И.- генерального директора НП СРОР «Союз строителей РБ», который довел письмо заместителя председателя Государственного Комитета Республики Башкортостан по строительству и архитектуре Невоструева Г.С. от 27.01.2012 г. №12-11/95 о нецелесообразности включения в рабочую группу по ценообразованию НП СРОР «Союз строителей РБ» начальника отдела ценообразования в строительстве Государственного Комитета Республики Башкортостан по строительству и архитектуре </w:t>
      </w:r>
      <w:proofErr w:type="spellStart"/>
      <w:r w:rsidRPr="00C9230E">
        <w:rPr>
          <w:rFonts w:ascii="Times New Roman" w:eastAsia="Calibri" w:hAnsi="Times New Roman" w:cs="Times New Roman"/>
          <w:sz w:val="28"/>
          <w:szCs w:val="28"/>
        </w:rPr>
        <w:t>Фенютиной</w:t>
      </w:r>
      <w:proofErr w:type="spellEnd"/>
      <w:proofErr w:type="gramEnd"/>
      <w:r w:rsidRPr="00C9230E">
        <w:rPr>
          <w:rFonts w:ascii="Times New Roman" w:eastAsia="Calibri" w:hAnsi="Times New Roman" w:cs="Times New Roman"/>
          <w:sz w:val="28"/>
          <w:szCs w:val="28"/>
        </w:rPr>
        <w:t xml:space="preserve"> Л.Б., </w:t>
      </w:r>
      <w:proofErr w:type="spellStart"/>
      <w:r w:rsidRPr="00C9230E">
        <w:rPr>
          <w:rFonts w:ascii="Times New Roman" w:eastAsia="Calibri" w:hAnsi="Times New Roman" w:cs="Times New Roman"/>
          <w:sz w:val="28"/>
          <w:szCs w:val="28"/>
        </w:rPr>
        <w:t>противоречещемуся</w:t>
      </w:r>
      <w:proofErr w:type="spellEnd"/>
      <w:r w:rsidRPr="00C9230E">
        <w:rPr>
          <w:rFonts w:ascii="Times New Roman" w:eastAsia="Calibri" w:hAnsi="Times New Roman" w:cs="Times New Roman"/>
          <w:sz w:val="28"/>
          <w:szCs w:val="28"/>
        </w:rPr>
        <w:t xml:space="preserve"> Федеральному закону от 27.07.2004 г. №79-ФЗ «О государственной гражданской службе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270A2" w:rsidRDefault="00C9230E" w:rsidP="00C923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0E">
        <w:rPr>
          <w:rFonts w:ascii="Times New Roman" w:eastAsia="Calibri" w:hAnsi="Times New Roman" w:cs="Times New Roman"/>
          <w:sz w:val="28"/>
          <w:szCs w:val="28"/>
        </w:rPr>
        <w:t>на основании статьи Устава №10.8.2 и Решения Совета от 23.12.2011 г. № 4,</w:t>
      </w:r>
    </w:p>
    <w:p w:rsidR="00C9230E" w:rsidRDefault="00C9230E" w:rsidP="00C923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30E" w:rsidRDefault="00C9230E" w:rsidP="00C923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30E">
        <w:rPr>
          <w:rFonts w:ascii="Times New Roman" w:hAnsi="Times New Roman" w:cs="Times New Roman"/>
          <w:b/>
          <w:sz w:val="28"/>
          <w:szCs w:val="28"/>
          <w:u w:val="single"/>
        </w:rPr>
        <w:t>СОВЕТ РЕШИЛ: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1484F" w:rsidRDefault="00A1484F" w:rsidP="00C923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30E" w:rsidRPr="00A1484F" w:rsidRDefault="00A1484F" w:rsidP="00A1484F">
      <w:pPr>
        <w:pStyle w:val="a5"/>
        <w:numPr>
          <w:ilvl w:val="0"/>
          <w:numId w:val="39"/>
        </w:numPr>
        <w:tabs>
          <w:tab w:val="left" w:pos="426"/>
        </w:tabs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Суркову Татьяну Гаврииловну – руководителя Регионального центра ценообразования в строительстве Республики Башкортостан, ввести дополнительно в состав рабочей группы по ценообразованию НП СРОР «Союз строителей РБ».</w:t>
      </w:r>
    </w:p>
    <w:p w:rsidR="00C9230E" w:rsidRPr="003C7413" w:rsidRDefault="00C9230E" w:rsidP="00A1484F">
      <w:pPr>
        <w:pStyle w:val="a5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proofErr w:type="spellStart"/>
      <w:r w:rsidRPr="003C7413">
        <w:rPr>
          <w:sz w:val="28"/>
          <w:szCs w:val="28"/>
        </w:rPr>
        <w:t>Фенютину</w:t>
      </w:r>
      <w:proofErr w:type="spellEnd"/>
      <w:r w:rsidRPr="003C7413">
        <w:rPr>
          <w:sz w:val="28"/>
          <w:szCs w:val="28"/>
        </w:rPr>
        <w:t xml:space="preserve"> Людмилу Борисовну – начальника отдела ценообразования в строительстве Государственного Комитета Республики Башкортостан по </w:t>
      </w:r>
      <w:r w:rsidRPr="003C7413">
        <w:rPr>
          <w:sz w:val="28"/>
          <w:szCs w:val="28"/>
        </w:rPr>
        <w:lastRenderedPageBreak/>
        <w:t>строительству и архитектуре вывести из состава рабочей группы по ценообразованию НП СРОР «Союз строителей РБ»</w:t>
      </w:r>
      <w:r>
        <w:rPr>
          <w:sz w:val="28"/>
          <w:szCs w:val="28"/>
        </w:rPr>
        <w:t>.</w:t>
      </w:r>
    </w:p>
    <w:p w:rsidR="00C9230E" w:rsidRDefault="00C9230E" w:rsidP="00A1484F">
      <w:pPr>
        <w:pStyle w:val="a5"/>
        <w:jc w:val="both"/>
        <w:rPr>
          <w:sz w:val="26"/>
          <w:szCs w:val="26"/>
        </w:rPr>
      </w:pPr>
    </w:p>
    <w:p w:rsidR="00C9230E" w:rsidRPr="00A46F68" w:rsidRDefault="00C9230E" w:rsidP="00C9230E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46F68">
        <w:rPr>
          <w:rFonts w:ascii="Times New Roman" w:hAnsi="Times New Roman" w:cs="Times New Roman"/>
          <w:sz w:val="28"/>
          <w:szCs w:val="28"/>
        </w:rPr>
        <w:t>Голосовали: «за» -  16 голосов, «против» - нет, «воздержались» -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9230E" w:rsidRDefault="00C9230E" w:rsidP="00C9230E">
      <w:pPr>
        <w:pStyle w:val="a5"/>
        <w:ind w:firstLine="567"/>
        <w:jc w:val="both"/>
        <w:rPr>
          <w:sz w:val="26"/>
          <w:szCs w:val="26"/>
        </w:rPr>
      </w:pPr>
    </w:p>
    <w:p w:rsidR="00C9230E" w:rsidRPr="00C9230E" w:rsidRDefault="00C9230E" w:rsidP="00C923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0E">
        <w:rPr>
          <w:rFonts w:ascii="Times New Roman" w:hAnsi="Times New Roman" w:cs="Times New Roman"/>
          <w:b/>
          <w:sz w:val="28"/>
          <w:szCs w:val="28"/>
        </w:rPr>
        <w:t>ПО ОДИННАДЦАТОМУ   ВОПРОСУ ПОВЕСТКИ ДНЯ: О приобретении служебной автомашины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2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30E" w:rsidRPr="00C9230E" w:rsidRDefault="00C9230E" w:rsidP="00C9230E">
      <w:pPr>
        <w:pStyle w:val="a5"/>
        <w:contextualSpacing/>
        <w:jc w:val="both"/>
        <w:rPr>
          <w:b/>
          <w:sz w:val="26"/>
          <w:szCs w:val="26"/>
        </w:rPr>
      </w:pPr>
    </w:p>
    <w:p w:rsidR="00C9230E" w:rsidRDefault="00C9230E" w:rsidP="00C9230E">
      <w:pPr>
        <w:pStyle w:val="a5"/>
        <w:contextualSpacing/>
        <w:jc w:val="both"/>
        <w:rPr>
          <w:sz w:val="26"/>
          <w:szCs w:val="26"/>
        </w:rPr>
      </w:pPr>
      <w:r w:rsidRPr="004F1ED0">
        <w:rPr>
          <w:b/>
          <w:sz w:val="28"/>
          <w:szCs w:val="28"/>
          <w:u w:val="single"/>
        </w:rPr>
        <w:t>СЛУШАЛИ</w:t>
      </w:r>
      <w:r w:rsidRPr="004F1ED0">
        <w:rPr>
          <w:b/>
          <w:sz w:val="28"/>
          <w:szCs w:val="28"/>
        </w:rPr>
        <w:t>:</w:t>
      </w:r>
      <w:r w:rsidRPr="00C9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Председателя Совета НП СРОР «Союз строителей РБ» </w:t>
      </w:r>
      <w:proofErr w:type="spellStart"/>
      <w:r>
        <w:rPr>
          <w:sz w:val="28"/>
          <w:szCs w:val="28"/>
        </w:rPr>
        <w:t>Мамлеева</w:t>
      </w:r>
      <w:proofErr w:type="spellEnd"/>
      <w:r>
        <w:rPr>
          <w:sz w:val="28"/>
          <w:szCs w:val="28"/>
        </w:rPr>
        <w:t xml:space="preserve"> Р.Ф. об утере служебной автомашины </w:t>
      </w:r>
      <w:r>
        <w:rPr>
          <w:sz w:val="28"/>
          <w:szCs w:val="28"/>
          <w:lang w:val="en-US"/>
        </w:rPr>
        <w:t>OPEL</w:t>
      </w:r>
      <w:r w:rsidRPr="000A45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INSIGNIA</w:t>
      </w:r>
      <w:r w:rsidRPr="000A45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омер</w:t>
      </w:r>
      <w:proofErr w:type="spellEnd"/>
      <w:r>
        <w:rPr>
          <w:sz w:val="28"/>
          <w:szCs w:val="28"/>
        </w:rPr>
        <w:t xml:space="preserve"> М037КМ102 вследствие </w:t>
      </w:r>
      <w:proofErr w:type="spellStart"/>
      <w:r>
        <w:rPr>
          <w:sz w:val="28"/>
          <w:szCs w:val="28"/>
        </w:rPr>
        <w:t>дорожно-транспорного</w:t>
      </w:r>
      <w:proofErr w:type="spellEnd"/>
      <w:r>
        <w:rPr>
          <w:sz w:val="28"/>
          <w:szCs w:val="28"/>
        </w:rPr>
        <w:t xml:space="preserve"> происшествии имевшего место 14 января 2012 года</w:t>
      </w:r>
      <w:r w:rsidRPr="00F21AAA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выплату в НП СРОР «Союз строителей РБ» филиалом ООО «</w:t>
      </w:r>
      <w:proofErr w:type="spellStart"/>
      <w:r>
        <w:rPr>
          <w:sz w:val="28"/>
          <w:szCs w:val="28"/>
        </w:rPr>
        <w:t>Росгосстрах</w:t>
      </w:r>
      <w:proofErr w:type="spellEnd"/>
      <w:r>
        <w:rPr>
          <w:sz w:val="28"/>
          <w:szCs w:val="28"/>
        </w:rPr>
        <w:t>» в Республике Башкортостан в полном объеме страховой суммы по системе КАСКО,</w:t>
      </w:r>
    </w:p>
    <w:p w:rsidR="00F270A2" w:rsidRDefault="00F270A2" w:rsidP="00C908DB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F270A2" w:rsidRDefault="00C9230E" w:rsidP="00C923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30E">
        <w:rPr>
          <w:rFonts w:ascii="Times New Roman" w:hAnsi="Times New Roman" w:cs="Times New Roman"/>
          <w:b/>
          <w:sz w:val="28"/>
          <w:szCs w:val="28"/>
          <w:u w:val="single"/>
        </w:rPr>
        <w:t>СОВЕТ РЕШИЛ: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C9230E" w:rsidRPr="00C9230E" w:rsidRDefault="00C9230E" w:rsidP="00C9230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30E" w:rsidRDefault="00C9230E" w:rsidP="00C9230E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FD6">
        <w:rPr>
          <w:rFonts w:ascii="Times New Roman" w:eastAsia="Calibri" w:hAnsi="Times New Roman" w:cs="Times New Roman"/>
          <w:sz w:val="28"/>
          <w:szCs w:val="28"/>
        </w:rPr>
        <w:t>Дирекции НП СРОР «Союз строителей РБ», с учетом выплачиваемой филиалом ООО «</w:t>
      </w:r>
      <w:proofErr w:type="spellStart"/>
      <w:r w:rsidRPr="00F55FD6">
        <w:rPr>
          <w:rFonts w:ascii="Times New Roman" w:eastAsia="Calibri" w:hAnsi="Times New Roman" w:cs="Times New Roman"/>
          <w:sz w:val="28"/>
          <w:szCs w:val="28"/>
        </w:rPr>
        <w:t>Росгосстрах</w:t>
      </w:r>
      <w:proofErr w:type="spellEnd"/>
      <w:r w:rsidRPr="00F55FD6">
        <w:rPr>
          <w:rFonts w:ascii="Times New Roman" w:eastAsia="Calibri" w:hAnsi="Times New Roman" w:cs="Times New Roman"/>
          <w:sz w:val="28"/>
          <w:szCs w:val="28"/>
        </w:rPr>
        <w:t>» в РБ страховой суммы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полном объеме</w:t>
      </w:r>
      <w:r w:rsidRPr="00F55FD6">
        <w:rPr>
          <w:rFonts w:ascii="Times New Roman" w:eastAsia="Calibri" w:hAnsi="Times New Roman" w:cs="Times New Roman"/>
          <w:sz w:val="28"/>
          <w:szCs w:val="28"/>
        </w:rPr>
        <w:t xml:space="preserve">, приобрести служебную автомашину для нужд НП СРОР «Союз строителей РБ», взамен утраченной автомашины </w:t>
      </w:r>
      <w:r w:rsidRPr="00F55FD6">
        <w:rPr>
          <w:rFonts w:ascii="Times New Roman" w:eastAsia="Calibri" w:hAnsi="Times New Roman" w:cs="Times New Roman"/>
          <w:sz w:val="28"/>
          <w:szCs w:val="28"/>
          <w:lang w:val="en-US"/>
        </w:rPr>
        <w:t>OPEL</w:t>
      </w:r>
      <w:r w:rsidRPr="00F55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FD6">
        <w:rPr>
          <w:rFonts w:ascii="Times New Roman" w:eastAsia="Calibri" w:hAnsi="Times New Roman" w:cs="Times New Roman"/>
          <w:sz w:val="28"/>
          <w:szCs w:val="28"/>
          <w:lang w:val="en-US"/>
        </w:rPr>
        <w:t>INSIGNIA</w:t>
      </w:r>
      <w:r w:rsidRPr="00F55FD6">
        <w:rPr>
          <w:rFonts w:ascii="Times New Roman" w:eastAsia="Calibri" w:hAnsi="Times New Roman" w:cs="Times New Roman"/>
          <w:sz w:val="28"/>
          <w:szCs w:val="28"/>
        </w:rPr>
        <w:t xml:space="preserve">. В случае обоснованного недостатка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F55FD6">
        <w:rPr>
          <w:rFonts w:ascii="Times New Roman" w:eastAsia="Calibri" w:hAnsi="Times New Roman" w:cs="Times New Roman"/>
          <w:sz w:val="28"/>
          <w:szCs w:val="28"/>
        </w:rPr>
        <w:t>расходование произвести за счет статьи «Резерв Совета».</w:t>
      </w:r>
    </w:p>
    <w:p w:rsidR="00C9230E" w:rsidRPr="00F55FD6" w:rsidRDefault="00C9230E" w:rsidP="00C9230E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п.1 настоящего Решения возложить на Генерального директора </w:t>
      </w:r>
      <w:r w:rsidRPr="00F55FD6">
        <w:rPr>
          <w:rFonts w:ascii="Times New Roman" w:eastAsia="Calibri" w:hAnsi="Times New Roman" w:cs="Times New Roman"/>
          <w:sz w:val="28"/>
          <w:szCs w:val="28"/>
        </w:rPr>
        <w:t>НП СРОР «Союз строителей РБ»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В.И.</w:t>
      </w:r>
    </w:p>
    <w:p w:rsidR="00C9230E" w:rsidRDefault="00C9230E" w:rsidP="00C9230E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C9230E" w:rsidRPr="00A46F68" w:rsidRDefault="00C9230E" w:rsidP="00C9230E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46F68">
        <w:rPr>
          <w:rFonts w:ascii="Times New Roman" w:hAnsi="Times New Roman" w:cs="Times New Roman"/>
          <w:sz w:val="28"/>
          <w:szCs w:val="28"/>
        </w:rPr>
        <w:t>Голосовали: «за» -  16 голосов, «против» - нет, «воздержались» -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9230E" w:rsidRDefault="00C9230E" w:rsidP="00C9230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30E" w:rsidRDefault="00C9230E" w:rsidP="00C9230E">
      <w:pPr>
        <w:pStyle w:val="a4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0E">
        <w:rPr>
          <w:rFonts w:ascii="Times New Roman" w:hAnsi="Times New Roman" w:cs="Times New Roman"/>
          <w:b/>
          <w:sz w:val="28"/>
          <w:szCs w:val="28"/>
        </w:rPr>
        <w:t>ПО ДВЕНАДЦАТОМУ   ВОПРОСУ ПОВЕСТКИ ДНЯ: О награждении Ибрагимова Р.Р.</w:t>
      </w:r>
    </w:p>
    <w:p w:rsidR="00C9230E" w:rsidRPr="00C9230E" w:rsidRDefault="00C9230E" w:rsidP="00C9230E">
      <w:pPr>
        <w:pStyle w:val="a4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30E" w:rsidRPr="00315370" w:rsidRDefault="00C9230E" w:rsidP="00C9230E">
      <w:pPr>
        <w:pStyle w:val="a5"/>
        <w:contextualSpacing/>
        <w:jc w:val="both"/>
        <w:rPr>
          <w:sz w:val="28"/>
          <w:szCs w:val="28"/>
        </w:rPr>
      </w:pPr>
      <w:proofErr w:type="gramStart"/>
      <w:r w:rsidRPr="004F1ED0">
        <w:rPr>
          <w:b/>
          <w:sz w:val="28"/>
          <w:szCs w:val="28"/>
          <w:u w:val="single"/>
        </w:rPr>
        <w:t>СЛУШАЛИ</w:t>
      </w:r>
      <w:r w:rsidRPr="004F1ED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15370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нформацию </w:t>
      </w:r>
      <w:proofErr w:type="spellStart"/>
      <w:r w:rsidRPr="00315370">
        <w:rPr>
          <w:sz w:val="28"/>
          <w:szCs w:val="28"/>
        </w:rPr>
        <w:t>Коротуна</w:t>
      </w:r>
      <w:proofErr w:type="spellEnd"/>
      <w:r w:rsidRPr="00315370">
        <w:rPr>
          <w:sz w:val="28"/>
          <w:szCs w:val="28"/>
        </w:rPr>
        <w:t xml:space="preserve"> В.И.- генерального директора</w:t>
      </w:r>
      <w:r>
        <w:rPr>
          <w:sz w:val="28"/>
          <w:szCs w:val="28"/>
        </w:rPr>
        <w:t xml:space="preserve"> НП СРОР «Союз строителей РБ»</w:t>
      </w:r>
      <w:r w:rsidRPr="00315370">
        <w:rPr>
          <w:sz w:val="28"/>
          <w:szCs w:val="28"/>
        </w:rPr>
        <w:t xml:space="preserve">, который сообщил о поручении заместителя Премьер-министра Правительства РБ </w:t>
      </w:r>
      <w:proofErr w:type="spellStart"/>
      <w:r w:rsidRPr="00315370">
        <w:rPr>
          <w:sz w:val="28"/>
          <w:szCs w:val="28"/>
        </w:rPr>
        <w:t>Ямалтдинова</w:t>
      </w:r>
      <w:proofErr w:type="spellEnd"/>
      <w:r w:rsidRPr="00315370">
        <w:rPr>
          <w:sz w:val="28"/>
          <w:szCs w:val="28"/>
        </w:rPr>
        <w:t xml:space="preserve"> Ф.А. и начальника отдела развития строительства, транспорта, дорожного и коммунального хозяйства Аппарата Правительства РБ </w:t>
      </w:r>
      <w:proofErr w:type="spellStart"/>
      <w:r w:rsidRPr="00315370">
        <w:rPr>
          <w:sz w:val="28"/>
          <w:szCs w:val="28"/>
        </w:rPr>
        <w:t>Туманина</w:t>
      </w:r>
      <w:proofErr w:type="spellEnd"/>
      <w:r w:rsidRPr="00315370">
        <w:rPr>
          <w:sz w:val="28"/>
          <w:szCs w:val="28"/>
        </w:rPr>
        <w:t xml:space="preserve"> В.М. рассмотреть на Совете </w:t>
      </w:r>
      <w:r>
        <w:rPr>
          <w:sz w:val="28"/>
          <w:szCs w:val="28"/>
        </w:rPr>
        <w:t xml:space="preserve"> НП СРОР «Союз строителей РБ» </w:t>
      </w:r>
      <w:r w:rsidRPr="00315370">
        <w:rPr>
          <w:sz w:val="28"/>
          <w:szCs w:val="28"/>
        </w:rPr>
        <w:t xml:space="preserve">наградной материал на присвоение ветерану строительного комплекса РБ Ибрагимову </w:t>
      </w:r>
      <w:proofErr w:type="spellStart"/>
      <w:r w:rsidRPr="00315370">
        <w:rPr>
          <w:sz w:val="28"/>
          <w:szCs w:val="28"/>
        </w:rPr>
        <w:t>Разилю</w:t>
      </w:r>
      <w:proofErr w:type="spellEnd"/>
      <w:r w:rsidRPr="00315370">
        <w:rPr>
          <w:sz w:val="28"/>
          <w:szCs w:val="28"/>
        </w:rPr>
        <w:t xml:space="preserve"> </w:t>
      </w:r>
      <w:proofErr w:type="spellStart"/>
      <w:r w:rsidRPr="00315370">
        <w:rPr>
          <w:sz w:val="28"/>
          <w:szCs w:val="28"/>
        </w:rPr>
        <w:t>Рахимзяновичу</w:t>
      </w:r>
      <w:proofErr w:type="spellEnd"/>
      <w:r w:rsidRPr="00315370">
        <w:rPr>
          <w:sz w:val="28"/>
          <w:szCs w:val="28"/>
        </w:rPr>
        <w:t xml:space="preserve"> почетного звания</w:t>
      </w:r>
      <w:proofErr w:type="gramEnd"/>
      <w:r w:rsidRPr="00315370">
        <w:rPr>
          <w:sz w:val="28"/>
          <w:szCs w:val="28"/>
        </w:rPr>
        <w:t xml:space="preserve"> «Заслуженный строитель Республики Башкортостан» за многолетний труд и в связи с 75-летием со дня рождения.</w:t>
      </w:r>
    </w:p>
    <w:p w:rsidR="00C9230E" w:rsidRPr="00315370" w:rsidRDefault="00C9230E" w:rsidP="00C9230E">
      <w:pPr>
        <w:pStyle w:val="a5"/>
        <w:contextualSpacing/>
        <w:jc w:val="both"/>
        <w:rPr>
          <w:sz w:val="28"/>
          <w:szCs w:val="28"/>
        </w:rPr>
      </w:pPr>
      <w:r w:rsidRPr="00315370">
        <w:rPr>
          <w:sz w:val="28"/>
          <w:szCs w:val="28"/>
        </w:rPr>
        <w:tab/>
        <w:t>Наградной материал на Ибрагимова Р.Р. подан от руководства и председателя СТК ООО «</w:t>
      </w:r>
      <w:proofErr w:type="spellStart"/>
      <w:r w:rsidRPr="00315370">
        <w:rPr>
          <w:sz w:val="28"/>
          <w:szCs w:val="28"/>
        </w:rPr>
        <w:t>Уфастрой</w:t>
      </w:r>
      <w:proofErr w:type="spellEnd"/>
      <w:r w:rsidRPr="00315370">
        <w:rPr>
          <w:sz w:val="28"/>
          <w:szCs w:val="28"/>
        </w:rPr>
        <w:t xml:space="preserve">», согласованный с руководством </w:t>
      </w:r>
      <w:r w:rsidRPr="00315370">
        <w:rPr>
          <w:sz w:val="28"/>
          <w:szCs w:val="28"/>
        </w:rPr>
        <w:lastRenderedPageBreak/>
        <w:t>Октябрьской районной Администрацией ГО г</w:t>
      </w:r>
      <w:proofErr w:type="gramStart"/>
      <w:r w:rsidRPr="00315370">
        <w:rPr>
          <w:sz w:val="28"/>
          <w:szCs w:val="28"/>
        </w:rPr>
        <w:t>.У</w:t>
      </w:r>
      <w:proofErr w:type="gramEnd"/>
      <w:r w:rsidRPr="00315370">
        <w:rPr>
          <w:sz w:val="28"/>
          <w:szCs w:val="28"/>
        </w:rPr>
        <w:t>фа и в мае 2011 г. был отклонен.</w:t>
      </w:r>
    </w:p>
    <w:p w:rsidR="00C9230E" w:rsidRPr="00315370" w:rsidRDefault="00C9230E" w:rsidP="00C9230E">
      <w:pPr>
        <w:pStyle w:val="a5"/>
        <w:spacing w:after="0"/>
        <w:contextualSpacing/>
        <w:jc w:val="both"/>
        <w:rPr>
          <w:sz w:val="28"/>
          <w:szCs w:val="28"/>
        </w:rPr>
      </w:pPr>
      <w:r w:rsidRPr="00315370">
        <w:rPr>
          <w:sz w:val="28"/>
          <w:szCs w:val="28"/>
        </w:rPr>
        <w:tab/>
        <w:t xml:space="preserve">В настоящее время в Дирекцию Партнерства поступило ходатайство от председателя Союза архитекторов РБ </w:t>
      </w:r>
      <w:proofErr w:type="spellStart"/>
      <w:r w:rsidRPr="00315370">
        <w:rPr>
          <w:sz w:val="28"/>
          <w:szCs w:val="28"/>
        </w:rPr>
        <w:t>Ураксина</w:t>
      </w:r>
      <w:proofErr w:type="spellEnd"/>
      <w:r w:rsidRPr="00315370">
        <w:rPr>
          <w:sz w:val="28"/>
          <w:szCs w:val="28"/>
        </w:rPr>
        <w:t xml:space="preserve"> У.Г.</w:t>
      </w:r>
    </w:p>
    <w:p w:rsidR="00F270A2" w:rsidRDefault="00C9230E" w:rsidP="00C9230E">
      <w:pPr>
        <w:pStyle w:val="a5"/>
        <w:contextualSpacing/>
        <w:jc w:val="both"/>
        <w:rPr>
          <w:sz w:val="28"/>
          <w:szCs w:val="28"/>
        </w:rPr>
      </w:pPr>
      <w:r w:rsidRPr="00315370">
        <w:rPr>
          <w:sz w:val="28"/>
          <w:szCs w:val="28"/>
        </w:rPr>
        <w:tab/>
        <w:t>Учитывая трудовую деятельность Ибрагимова Р.Р. в организациях, не являющихся членами Союза строителей Республики Башкортостан,</w:t>
      </w:r>
    </w:p>
    <w:p w:rsidR="00C9230E" w:rsidRDefault="00C9230E" w:rsidP="00C9230E">
      <w:pPr>
        <w:pStyle w:val="a5"/>
        <w:contextualSpacing/>
        <w:jc w:val="both"/>
        <w:rPr>
          <w:sz w:val="28"/>
          <w:szCs w:val="28"/>
        </w:rPr>
      </w:pPr>
    </w:p>
    <w:p w:rsidR="00C9230E" w:rsidRPr="00315370" w:rsidRDefault="00C9230E" w:rsidP="00C9230E">
      <w:pPr>
        <w:pStyle w:val="a5"/>
        <w:spacing w:after="0"/>
        <w:jc w:val="both"/>
        <w:rPr>
          <w:sz w:val="28"/>
          <w:szCs w:val="28"/>
        </w:rPr>
      </w:pPr>
      <w:r w:rsidRPr="00C9230E">
        <w:rPr>
          <w:b/>
          <w:sz w:val="28"/>
          <w:szCs w:val="28"/>
          <w:u w:val="single"/>
        </w:rPr>
        <w:t>СОВЕТ РЕШИЛ:</w:t>
      </w:r>
      <w:r>
        <w:rPr>
          <w:b/>
          <w:sz w:val="28"/>
          <w:szCs w:val="28"/>
          <w:u w:val="single"/>
        </w:rPr>
        <w:t xml:space="preserve">  </w:t>
      </w:r>
      <w:r w:rsidRPr="00315370">
        <w:rPr>
          <w:sz w:val="28"/>
          <w:szCs w:val="28"/>
        </w:rPr>
        <w:tab/>
        <w:t xml:space="preserve">Наградной материал по присвоению Ибрагимову </w:t>
      </w:r>
      <w:proofErr w:type="spellStart"/>
      <w:r w:rsidRPr="00315370">
        <w:rPr>
          <w:sz w:val="28"/>
          <w:szCs w:val="28"/>
        </w:rPr>
        <w:t>Разилю</w:t>
      </w:r>
      <w:proofErr w:type="spellEnd"/>
      <w:r w:rsidRPr="00315370">
        <w:rPr>
          <w:sz w:val="28"/>
          <w:szCs w:val="28"/>
        </w:rPr>
        <w:t xml:space="preserve"> </w:t>
      </w:r>
      <w:proofErr w:type="spellStart"/>
      <w:r w:rsidRPr="00315370">
        <w:rPr>
          <w:sz w:val="28"/>
          <w:szCs w:val="28"/>
        </w:rPr>
        <w:t>Рахимзяновичу</w:t>
      </w:r>
      <w:proofErr w:type="spellEnd"/>
      <w:r w:rsidRPr="00315370">
        <w:rPr>
          <w:sz w:val="28"/>
          <w:szCs w:val="28"/>
        </w:rPr>
        <w:t xml:space="preserve">  почетного звания «Заслуженный строитель Республики Башкортостан» отклонить и направить в организацию ООО «Индустрия Сервис», где последние годы перед выходом на пенсию, работал Ибрагимов Р.Р.</w:t>
      </w:r>
    </w:p>
    <w:p w:rsidR="00C9230E" w:rsidRDefault="00C9230E" w:rsidP="00C9230E">
      <w:pPr>
        <w:pStyle w:val="a5"/>
        <w:contextualSpacing/>
        <w:jc w:val="both"/>
        <w:rPr>
          <w:sz w:val="26"/>
          <w:szCs w:val="26"/>
        </w:rPr>
      </w:pPr>
    </w:p>
    <w:p w:rsidR="00C9230E" w:rsidRPr="00A46F68" w:rsidRDefault="00C9230E" w:rsidP="00C9230E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 15</w:t>
      </w:r>
      <w:r w:rsidRPr="00A46F68">
        <w:rPr>
          <w:rFonts w:ascii="Times New Roman" w:hAnsi="Times New Roman" w:cs="Times New Roman"/>
          <w:sz w:val="28"/>
          <w:szCs w:val="28"/>
        </w:rPr>
        <w:t xml:space="preserve"> голосов, «про</w:t>
      </w:r>
      <w:r>
        <w:rPr>
          <w:rFonts w:ascii="Times New Roman" w:hAnsi="Times New Roman" w:cs="Times New Roman"/>
          <w:sz w:val="28"/>
          <w:szCs w:val="28"/>
        </w:rPr>
        <w:t>тив» - нет, «воздержались» - 1</w:t>
      </w:r>
      <w:r w:rsidRPr="00A46F68">
        <w:rPr>
          <w:rFonts w:ascii="Times New Roman" w:hAnsi="Times New Roman" w:cs="Times New Roman"/>
          <w:sz w:val="28"/>
          <w:szCs w:val="28"/>
        </w:rPr>
        <w:t>.</w:t>
      </w:r>
      <w:r w:rsidR="00E23D5A">
        <w:rPr>
          <w:rFonts w:ascii="Times New Roman" w:hAnsi="Times New Roman" w:cs="Times New Roman"/>
          <w:sz w:val="28"/>
          <w:szCs w:val="28"/>
        </w:rPr>
        <w:t xml:space="preserve"> Решение принято большинством голосов</w:t>
      </w:r>
      <w:r w:rsidRPr="00A46F68">
        <w:rPr>
          <w:rFonts w:ascii="Times New Roman" w:hAnsi="Times New Roman" w:cs="Times New Roman"/>
          <w:sz w:val="28"/>
          <w:szCs w:val="28"/>
        </w:rPr>
        <w:t>.</w:t>
      </w:r>
    </w:p>
    <w:p w:rsidR="00F270A2" w:rsidRDefault="00F270A2" w:rsidP="00C908DB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E23D5A" w:rsidRDefault="00E23D5A" w:rsidP="00E23D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D5A">
        <w:rPr>
          <w:rFonts w:ascii="Times New Roman" w:hAnsi="Times New Roman" w:cs="Times New Roman"/>
          <w:b/>
          <w:sz w:val="28"/>
          <w:szCs w:val="28"/>
        </w:rPr>
        <w:t xml:space="preserve">ПО ТРИНАДЦАТОМУ   ВОПРОСУ ПОВЕСТКИ ДНЯ: О делегате Некоммерческого Партнерства  </w:t>
      </w:r>
      <w:proofErr w:type="spellStart"/>
      <w:r w:rsidRPr="00E23D5A">
        <w:rPr>
          <w:rFonts w:ascii="Times New Roman" w:hAnsi="Times New Roman" w:cs="Times New Roman"/>
          <w:b/>
          <w:sz w:val="28"/>
          <w:szCs w:val="28"/>
        </w:rPr>
        <w:t>Саморегулируемая</w:t>
      </w:r>
      <w:proofErr w:type="spellEnd"/>
      <w:r w:rsidRPr="00E23D5A">
        <w:rPr>
          <w:rFonts w:ascii="Times New Roman" w:hAnsi="Times New Roman" w:cs="Times New Roman"/>
          <w:b/>
          <w:sz w:val="28"/>
          <w:szCs w:val="28"/>
        </w:rPr>
        <w:t xml:space="preserve"> организация работодателей «Союз строителей Республики Башкортостан» для участия в работе окружной Конференции ПФО 16 февраля 2012 года в г</w:t>
      </w:r>
      <w:proofErr w:type="gramStart"/>
      <w:r w:rsidRPr="00E23D5A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E23D5A">
        <w:rPr>
          <w:rFonts w:ascii="Times New Roman" w:hAnsi="Times New Roman" w:cs="Times New Roman"/>
          <w:b/>
          <w:sz w:val="28"/>
          <w:szCs w:val="28"/>
        </w:rPr>
        <w:t>амара.</w:t>
      </w:r>
    </w:p>
    <w:p w:rsidR="00E23D5A" w:rsidRDefault="00E23D5A" w:rsidP="00E23D5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D5A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E23D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информацию Президента и Председателя Совета НП СРОР «Союз строителей РБ»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Мамлеева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Р.Ф. о необходимости делегировать от Некоммерческого Партнерства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Саморегулируемая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 одного представителя с правом  решающего голоса для участия в работе окружной Конференции членов Национального объединения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организаций, основанных на членстве лиц, осуществляющих строительство, по Приволжскому федеральному округу, которая состоится 16 февраля 2012 года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амара,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3D5A" w:rsidRPr="00E23D5A" w:rsidRDefault="00E23D5A" w:rsidP="00E23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D5A" w:rsidRPr="00E23D5A" w:rsidRDefault="00E23D5A" w:rsidP="00E23D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D5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РЕШИЛ:  </w:t>
      </w:r>
      <w:r w:rsidRPr="00E23D5A">
        <w:rPr>
          <w:rFonts w:ascii="Times New Roman" w:eastAsia="Calibri" w:hAnsi="Times New Roman" w:cs="Times New Roman"/>
          <w:sz w:val="28"/>
          <w:szCs w:val="28"/>
        </w:rPr>
        <w:t>Делегировать с правом решающего голоса для участия в работе окружной Конференции членов</w:t>
      </w:r>
      <w:r w:rsidRPr="00E23D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3D5A">
        <w:rPr>
          <w:rFonts w:ascii="Times New Roman" w:eastAsia="Calibri" w:hAnsi="Times New Roman" w:cs="Times New Roman"/>
          <w:sz w:val="28"/>
          <w:szCs w:val="28"/>
        </w:rPr>
        <w:t xml:space="preserve">Национального объединения </w:t>
      </w:r>
      <w:proofErr w:type="spellStart"/>
      <w:r w:rsidRPr="00E23D5A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E23D5A">
        <w:rPr>
          <w:rFonts w:ascii="Times New Roman" w:eastAsia="Calibri" w:hAnsi="Times New Roman" w:cs="Times New Roman"/>
          <w:sz w:val="28"/>
          <w:szCs w:val="28"/>
        </w:rPr>
        <w:t xml:space="preserve"> организаций, основанных на членстве лиц, осуществляющих строительство, по Приволжскому федеральному округу </w:t>
      </w:r>
      <w:proofErr w:type="spellStart"/>
      <w:r w:rsidRPr="00E23D5A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Pr="00E23D5A">
        <w:rPr>
          <w:rFonts w:ascii="Times New Roman" w:eastAsia="Calibri" w:hAnsi="Times New Roman" w:cs="Times New Roman"/>
          <w:sz w:val="28"/>
          <w:szCs w:val="28"/>
        </w:rPr>
        <w:t xml:space="preserve"> Виктора Ивановича – Генерального директора Некоммерческого Партнерства </w:t>
      </w:r>
      <w:proofErr w:type="spellStart"/>
      <w:r w:rsidRPr="00E23D5A">
        <w:rPr>
          <w:rFonts w:ascii="Times New Roman" w:eastAsia="Calibri" w:hAnsi="Times New Roman" w:cs="Times New Roman"/>
          <w:sz w:val="28"/>
          <w:szCs w:val="28"/>
        </w:rPr>
        <w:t>Саморегулируемая</w:t>
      </w:r>
      <w:proofErr w:type="spellEnd"/>
      <w:r w:rsidRPr="00E23D5A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Башкортостан».</w:t>
      </w:r>
    </w:p>
    <w:p w:rsidR="00F270A2" w:rsidRDefault="00F270A2" w:rsidP="00E23D5A">
      <w:pPr>
        <w:pStyle w:val="a5"/>
        <w:spacing w:after="0"/>
        <w:contextualSpacing/>
        <w:jc w:val="both"/>
        <w:rPr>
          <w:sz w:val="26"/>
          <w:szCs w:val="26"/>
        </w:rPr>
      </w:pPr>
    </w:p>
    <w:p w:rsidR="00E23D5A" w:rsidRPr="00A46F68" w:rsidRDefault="00E23D5A" w:rsidP="00E23D5A">
      <w:pPr>
        <w:tabs>
          <w:tab w:val="left" w:pos="40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46F68">
        <w:rPr>
          <w:rFonts w:ascii="Times New Roman" w:hAnsi="Times New Roman" w:cs="Times New Roman"/>
          <w:sz w:val="28"/>
          <w:szCs w:val="28"/>
        </w:rPr>
        <w:t>Голосовали: «за» -  16 голосов, «против» - нет, «воздержались» -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E23D5A" w:rsidRDefault="00E23D5A" w:rsidP="00E23D5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0A2" w:rsidRPr="00E23D5A" w:rsidRDefault="00E23D5A" w:rsidP="00E23D5A">
      <w:pPr>
        <w:pStyle w:val="a5"/>
        <w:spacing w:after="0"/>
        <w:contextualSpacing/>
        <w:jc w:val="both"/>
        <w:rPr>
          <w:b/>
          <w:sz w:val="26"/>
          <w:szCs w:val="26"/>
        </w:rPr>
      </w:pPr>
      <w:r w:rsidRPr="00E23D5A">
        <w:rPr>
          <w:b/>
          <w:sz w:val="28"/>
          <w:szCs w:val="28"/>
        </w:rPr>
        <w:t xml:space="preserve">ПО ЧЕТЫРНАДЦАТОМУ   ВОПРОСУ ПОВЕСТКИ ДНЯ: О члене </w:t>
      </w:r>
      <w:r w:rsidRPr="00E23D5A">
        <w:rPr>
          <w:b/>
          <w:sz w:val="28"/>
          <w:szCs w:val="28"/>
        </w:rPr>
        <w:lastRenderedPageBreak/>
        <w:t>Комитета по регламенту НОСТРОЙ.</w:t>
      </w:r>
    </w:p>
    <w:p w:rsidR="00F270A2" w:rsidRDefault="00F270A2" w:rsidP="00C908DB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F270A2" w:rsidRDefault="00E23D5A" w:rsidP="00E23D5A">
      <w:pPr>
        <w:pStyle w:val="a5"/>
        <w:contextualSpacing/>
        <w:jc w:val="both"/>
        <w:rPr>
          <w:sz w:val="26"/>
          <w:szCs w:val="26"/>
        </w:rPr>
      </w:pPr>
      <w:proofErr w:type="gramStart"/>
      <w:r w:rsidRPr="00E23D5A">
        <w:rPr>
          <w:b/>
          <w:sz w:val="28"/>
          <w:szCs w:val="28"/>
          <w:u w:val="single"/>
        </w:rPr>
        <w:t>СЛУШАЛИ</w:t>
      </w:r>
      <w:r w:rsidRPr="00E23D5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Президента и Председателя Совета НП СРОР «Союз строителей РБ» </w:t>
      </w:r>
      <w:proofErr w:type="spellStart"/>
      <w:r>
        <w:rPr>
          <w:sz w:val="28"/>
          <w:szCs w:val="28"/>
        </w:rPr>
        <w:t>Мамлеева</w:t>
      </w:r>
      <w:proofErr w:type="spellEnd"/>
      <w:r>
        <w:rPr>
          <w:sz w:val="28"/>
          <w:szCs w:val="28"/>
        </w:rPr>
        <w:t xml:space="preserve"> Р.Ф. о просьбе </w:t>
      </w:r>
      <w:proofErr w:type="spellStart"/>
      <w:r w:rsidRPr="00BE3732">
        <w:rPr>
          <w:sz w:val="28"/>
          <w:szCs w:val="28"/>
        </w:rPr>
        <w:t>Коротун</w:t>
      </w:r>
      <w:r>
        <w:rPr>
          <w:sz w:val="28"/>
          <w:szCs w:val="28"/>
        </w:rPr>
        <w:t>а</w:t>
      </w:r>
      <w:proofErr w:type="spellEnd"/>
      <w:r w:rsidRPr="00BE3732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а</w:t>
      </w:r>
      <w:r w:rsidRPr="00BE3732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</w:t>
      </w:r>
      <w:r w:rsidRPr="00BE3732">
        <w:rPr>
          <w:sz w:val="28"/>
          <w:szCs w:val="28"/>
        </w:rPr>
        <w:t>, генеральн</w:t>
      </w:r>
      <w:r>
        <w:rPr>
          <w:sz w:val="28"/>
          <w:szCs w:val="28"/>
        </w:rPr>
        <w:t>ого</w:t>
      </w:r>
      <w:r w:rsidRPr="00BE3732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BE3732">
        <w:rPr>
          <w:sz w:val="28"/>
          <w:szCs w:val="28"/>
        </w:rPr>
        <w:t xml:space="preserve"> НП СРОР «Союз строителей РБ», </w:t>
      </w:r>
      <w:r>
        <w:rPr>
          <w:sz w:val="28"/>
          <w:szCs w:val="28"/>
        </w:rPr>
        <w:t xml:space="preserve">связанной с заменой его как представителя в Комитете по регламенту Национального объединения </w:t>
      </w:r>
      <w:proofErr w:type="spellStart"/>
      <w:r>
        <w:rPr>
          <w:sz w:val="28"/>
          <w:szCs w:val="28"/>
        </w:rPr>
        <w:t>саморегулируемых</w:t>
      </w:r>
      <w:proofErr w:type="spellEnd"/>
      <w:r>
        <w:rPr>
          <w:sz w:val="28"/>
          <w:szCs w:val="28"/>
        </w:rPr>
        <w:t xml:space="preserve"> организаций, основанных на членстве лиц, осуществляющих строительство, в связи с </w:t>
      </w:r>
      <w:r w:rsidRPr="00BE3732">
        <w:rPr>
          <w:sz w:val="28"/>
          <w:szCs w:val="28"/>
        </w:rPr>
        <w:t>ограничен</w:t>
      </w:r>
      <w:r>
        <w:rPr>
          <w:sz w:val="28"/>
          <w:szCs w:val="28"/>
        </w:rPr>
        <w:t>ием</w:t>
      </w:r>
      <w:r w:rsidRPr="00BE3732">
        <w:rPr>
          <w:sz w:val="28"/>
          <w:szCs w:val="28"/>
        </w:rPr>
        <w:t xml:space="preserve"> выезд</w:t>
      </w:r>
      <w:r>
        <w:rPr>
          <w:sz w:val="28"/>
          <w:szCs w:val="28"/>
        </w:rPr>
        <w:t>а</w:t>
      </w:r>
      <w:r w:rsidRPr="00BE3732">
        <w:rPr>
          <w:sz w:val="28"/>
          <w:szCs w:val="28"/>
        </w:rPr>
        <w:t xml:space="preserve"> за пределы Республики Башкортостан лечебным учреждением</w:t>
      </w:r>
      <w:r>
        <w:rPr>
          <w:sz w:val="28"/>
          <w:szCs w:val="28"/>
        </w:rPr>
        <w:t>,</w:t>
      </w:r>
      <w:proofErr w:type="gramEnd"/>
    </w:p>
    <w:p w:rsidR="00F270A2" w:rsidRDefault="00F270A2" w:rsidP="00C908DB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E23D5A" w:rsidRDefault="00E23D5A" w:rsidP="00E23D5A">
      <w:pPr>
        <w:pStyle w:val="a4"/>
        <w:tabs>
          <w:tab w:val="left" w:pos="426"/>
        </w:tabs>
        <w:spacing w:before="120" w:after="0" w:line="240" w:lineRule="auto"/>
        <w:ind w:left="0"/>
        <w:jc w:val="both"/>
        <w:rPr>
          <w:b/>
          <w:sz w:val="28"/>
          <w:szCs w:val="28"/>
          <w:u w:val="single"/>
        </w:rPr>
      </w:pPr>
      <w:r w:rsidRPr="00E23D5A">
        <w:rPr>
          <w:rFonts w:ascii="Times New Roman" w:hAnsi="Times New Roman" w:cs="Times New Roman"/>
          <w:b/>
          <w:sz w:val="28"/>
          <w:szCs w:val="28"/>
          <w:u w:val="single"/>
        </w:rPr>
        <w:t>СОВЕТ РЕШИЛ:</w:t>
      </w:r>
      <w:r>
        <w:rPr>
          <w:b/>
          <w:sz w:val="28"/>
          <w:szCs w:val="28"/>
          <w:u w:val="single"/>
        </w:rPr>
        <w:t xml:space="preserve"> </w:t>
      </w:r>
    </w:p>
    <w:p w:rsidR="00E23D5A" w:rsidRDefault="00E23D5A" w:rsidP="00E23D5A">
      <w:pPr>
        <w:pStyle w:val="a4"/>
        <w:tabs>
          <w:tab w:val="left" w:pos="426"/>
        </w:tabs>
        <w:spacing w:before="120" w:after="0" w:line="240" w:lineRule="auto"/>
        <w:ind w:left="0"/>
        <w:jc w:val="both"/>
        <w:rPr>
          <w:b/>
          <w:sz w:val="28"/>
          <w:szCs w:val="28"/>
          <w:u w:val="single"/>
        </w:rPr>
      </w:pPr>
    </w:p>
    <w:p w:rsidR="00E23D5A" w:rsidRDefault="00E23D5A" w:rsidP="00E23D5A">
      <w:pPr>
        <w:pStyle w:val="a4"/>
        <w:numPr>
          <w:ilvl w:val="0"/>
          <w:numId w:val="3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5CB">
        <w:rPr>
          <w:rFonts w:ascii="Times New Roman" w:hAnsi="Times New Roman"/>
          <w:sz w:val="28"/>
          <w:szCs w:val="28"/>
        </w:rPr>
        <w:t xml:space="preserve">Удовлетворить просьбу </w:t>
      </w:r>
      <w:proofErr w:type="spellStart"/>
      <w:r w:rsidRPr="00D815CB">
        <w:rPr>
          <w:rFonts w:ascii="Times New Roman" w:hAnsi="Times New Roman"/>
          <w:sz w:val="28"/>
          <w:szCs w:val="28"/>
        </w:rPr>
        <w:t>Коротуна</w:t>
      </w:r>
      <w:proofErr w:type="spellEnd"/>
      <w:r w:rsidRPr="00D815CB">
        <w:rPr>
          <w:rFonts w:ascii="Times New Roman" w:hAnsi="Times New Roman"/>
          <w:sz w:val="28"/>
          <w:szCs w:val="28"/>
        </w:rPr>
        <w:t xml:space="preserve"> В.И., генерального директора НП СРОР «Союз строителей РБ» и отозвать его представительство в Комитете НОСТРОЙ по регламенту</w:t>
      </w:r>
      <w:r>
        <w:rPr>
          <w:rFonts w:ascii="Times New Roman" w:hAnsi="Times New Roman"/>
          <w:sz w:val="28"/>
          <w:szCs w:val="28"/>
        </w:rPr>
        <w:t>.</w:t>
      </w:r>
      <w:r w:rsidRPr="00D815CB">
        <w:rPr>
          <w:rFonts w:ascii="Times New Roman" w:hAnsi="Times New Roman"/>
          <w:sz w:val="28"/>
          <w:szCs w:val="28"/>
        </w:rPr>
        <w:t xml:space="preserve"> </w:t>
      </w:r>
    </w:p>
    <w:p w:rsidR="00E23D5A" w:rsidRPr="008E7976" w:rsidRDefault="00E23D5A" w:rsidP="00E23D5A">
      <w:pPr>
        <w:pStyle w:val="a4"/>
        <w:tabs>
          <w:tab w:val="left" w:pos="426"/>
        </w:tabs>
        <w:spacing w:before="120" w:after="0"/>
        <w:ind w:left="0"/>
        <w:jc w:val="both"/>
        <w:rPr>
          <w:rFonts w:ascii="Times New Roman" w:hAnsi="Times New Roman"/>
          <w:sz w:val="12"/>
          <w:szCs w:val="12"/>
        </w:rPr>
      </w:pPr>
    </w:p>
    <w:p w:rsidR="00E23D5A" w:rsidRDefault="00E23D5A" w:rsidP="00E23D5A">
      <w:pPr>
        <w:pStyle w:val="a4"/>
        <w:numPr>
          <w:ilvl w:val="0"/>
          <w:numId w:val="3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5CB">
        <w:rPr>
          <w:rFonts w:ascii="Times New Roman" w:hAnsi="Times New Roman"/>
          <w:sz w:val="28"/>
          <w:szCs w:val="28"/>
        </w:rPr>
        <w:t xml:space="preserve">Рекомендовать Совету НОСТРОЙ включить в Комитет по регламенту НОСТРОЙ </w:t>
      </w:r>
      <w:proofErr w:type="spellStart"/>
      <w:r w:rsidRPr="00D815CB">
        <w:rPr>
          <w:rFonts w:ascii="Times New Roman" w:hAnsi="Times New Roman"/>
          <w:sz w:val="28"/>
          <w:szCs w:val="28"/>
        </w:rPr>
        <w:t>Кабирова</w:t>
      </w:r>
      <w:proofErr w:type="spellEnd"/>
      <w:r w:rsidRPr="00D815CB">
        <w:rPr>
          <w:rFonts w:ascii="Times New Roman" w:hAnsi="Times New Roman"/>
          <w:sz w:val="28"/>
          <w:szCs w:val="28"/>
        </w:rPr>
        <w:t xml:space="preserve"> Марата </w:t>
      </w:r>
      <w:proofErr w:type="spellStart"/>
      <w:r w:rsidRPr="00D815CB">
        <w:rPr>
          <w:rFonts w:ascii="Times New Roman" w:hAnsi="Times New Roman"/>
          <w:sz w:val="28"/>
          <w:szCs w:val="28"/>
        </w:rPr>
        <w:t>Фаритовича</w:t>
      </w:r>
      <w:proofErr w:type="spellEnd"/>
      <w:r w:rsidRPr="00D815CB">
        <w:rPr>
          <w:rFonts w:ascii="Times New Roman" w:hAnsi="Times New Roman"/>
          <w:sz w:val="28"/>
          <w:szCs w:val="28"/>
        </w:rPr>
        <w:t xml:space="preserve"> – начальника юридического отдела НП СРОР «Союз строителей РБ»</w:t>
      </w:r>
      <w:r>
        <w:rPr>
          <w:rFonts w:ascii="Times New Roman" w:hAnsi="Times New Roman"/>
          <w:sz w:val="28"/>
          <w:szCs w:val="28"/>
        </w:rPr>
        <w:t>.</w:t>
      </w:r>
    </w:p>
    <w:p w:rsidR="00E23D5A" w:rsidRPr="008E7976" w:rsidRDefault="00E23D5A" w:rsidP="00E23D5A">
      <w:pPr>
        <w:pStyle w:val="a4"/>
        <w:tabs>
          <w:tab w:val="left" w:pos="426"/>
        </w:tabs>
        <w:spacing w:before="120" w:after="0"/>
        <w:ind w:left="0"/>
        <w:jc w:val="both"/>
        <w:rPr>
          <w:rFonts w:ascii="Times New Roman" w:hAnsi="Times New Roman"/>
          <w:sz w:val="12"/>
          <w:szCs w:val="12"/>
        </w:rPr>
      </w:pPr>
    </w:p>
    <w:p w:rsidR="00E23D5A" w:rsidRPr="00D815CB" w:rsidRDefault="00E23D5A" w:rsidP="00E23D5A">
      <w:pPr>
        <w:pStyle w:val="a4"/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в Совет</w:t>
      </w:r>
      <w:r w:rsidRPr="00D815CB">
        <w:rPr>
          <w:rFonts w:ascii="Times New Roman" w:hAnsi="Times New Roman"/>
          <w:sz w:val="28"/>
          <w:szCs w:val="28"/>
        </w:rPr>
        <w:t xml:space="preserve"> НОСТРОЙ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15CB">
        <w:rPr>
          <w:rFonts w:ascii="Times New Roman" w:hAnsi="Times New Roman"/>
          <w:sz w:val="28"/>
          <w:szCs w:val="28"/>
        </w:rPr>
        <w:t xml:space="preserve"> </w:t>
      </w:r>
    </w:p>
    <w:p w:rsidR="00607165" w:rsidRPr="00B95287" w:rsidRDefault="00607165" w:rsidP="00607165">
      <w:pPr>
        <w:pStyle w:val="a5"/>
        <w:jc w:val="both"/>
        <w:rPr>
          <w:b/>
          <w:sz w:val="26"/>
          <w:szCs w:val="26"/>
        </w:rPr>
      </w:pPr>
    </w:p>
    <w:p w:rsidR="00607165" w:rsidRPr="00B95287" w:rsidRDefault="00E23D5A" w:rsidP="00607165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 16</w:t>
      </w:r>
      <w:r w:rsidR="00607165" w:rsidRPr="00B95287">
        <w:rPr>
          <w:rFonts w:ascii="Times New Roman" w:hAnsi="Times New Roman" w:cs="Times New Roman"/>
          <w:sz w:val="26"/>
          <w:szCs w:val="26"/>
        </w:rPr>
        <w:t xml:space="preserve"> голосов, «против» - нет, «воздержались» - нет.</w:t>
      </w:r>
    </w:p>
    <w:p w:rsidR="00607165" w:rsidRPr="00B95287" w:rsidRDefault="00607165" w:rsidP="0060716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ab/>
      </w:r>
      <w:r w:rsidRPr="00B95287">
        <w:rPr>
          <w:rFonts w:ascii="Times New Roman" w:hAnsi="Times New Roman" w:cs="Times New Roman"/>
          <w:sz w:val="26"/>
          <w:szCs w:val="26"/>
        </w:rPr>
        <w:tab/>
        <w:t>Решение принято единогласно.</w:t>
      </w:r>
    </w:p>
    <w:p w:rsidR="006A2BA7" w:rsidRPr="00B95287" w:rsidRDefault="006A2BA7" w:rsidP="006A2BA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DB1" w:rsidRPr="00B95287" w:rsidRDefault="00906DB1" w:rsidP="005D3530">
      <w:pPr>
        <w:pStyle w:val="a3"/>
        <w:spacing w:before="0" w:beforeAutospacing="0" w:after="0"/>
        <w:jc w:val="both"/>
        <w:rPr>
          <w:b/>
          <w:sz w:val="26"/>
          <w:szCs w:val="26"/>
        </w:rPr>
      </w:pPr>
    </w:p>
    <w:p w:rsidR="00906DB1" w:rsidRPr="00B95287" w:rsidRDefault="00906DB1" w:rsidP="005D3530">
      <w:pPr>
        <w:pStyle w:val="a3"/>
        <w:spacing w:before="0" w:beforeAutospacing="0" w:after="0"/>
        <w:jc w:val="both"/>
        <w:rPr>
          <w:b/>
          <w:sz w:val="26"/>
          <w:szCs w:val="26"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D66008" w:rsidRDefault="00A8774D" w:rsidP="005D353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23D5A">
        <w:rPr>
          <w:rFonts w:ascii="Times New Roman" w:hAnsi="Times New Roman" w:cs="Times New Roman"/>
          <w:b/>
          <w:sz w:val="24"/>
          <w:szCs w:val="24"/>
        </w:rPr>
        <w:t xml:space="preserve">Лыжина В.Б. </w:t>
      </w:r>
    </w:p>
    <w:sectPr w:rsidR="00F64768" w:rsidRPr="0072408E" w:rsidSect="005B657D">
      <w:footerReference w:type="default" r:id="rId8"/>
      <w:pgSz w:w="11906" w:h="16838"/>
      <w:pgMar w:top="1134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4F" w:rsidRDefault="00A1484F" w:rsidP="005A4CD5">
      <w:pPr>
        <w:spacing w:after="0" w:line="240" w:lineRule="auto"/>
      </w:pPr>
      <w:r>
        <w:separator/>
      </w:r>
    </w:p>
  </w:endnote>
  <w:endnote w:type="continuationSeparator" w:id="1">
    <w:p w:rsidR="00A1484F" w:rsidRDefault="00A1484F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1484F" w:rsidRDefault="00A1484F">
        <w:pPr>
          <w:pStyle w:val="ab"/>
          <w:jc w:val="right"/>
        </w:pPr>
        <w:fldSimple w:instr=" PAGE   \* MERGEFORMAT ">
          <w:r w:rsidR="00FA1BF1">
            <w:rPr>
              <w:noProof/>
            </w:rPr>
            <w:t>1</w:t>
          </w:r>
        </w:fldSimple>
      </w:p>
    </w:sdtContent>
  </w:sdt>
  <w:p w:rsidR="00A1484F" w:rsidRDefault="00A148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4F" w:rsidRDefault="00A1484F" w:rsidP="005A4CD5">
      <w:pPr>
        <w:spacing w:after="0" w:line="240" w:lineRule="auto"/>
      </w:pPr>
      <w:r>
        <w:separator/>
      </w:r>
    </w:p>
  </w:footnote>
  <w:footnote w:type="continuationSeparator" w:id="1">
    <w:p w:rsidR="00A1484F" w:rsidRDefault="00A1484F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4002FAF"/>
    <w:multiLevelType w:val="hybridMultilevel"/>
    <w:tmpl w:val="5246A0A4"/>
    <w:lvl w:ilvl="0" w:tplc="58D69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5A03"/>
    <w:multiLevelType w:val="hybridMultilevel"/>
    <w:tmpl w:val="4B12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0F8C"/>
    <w:multiLevelType w:val="hybridMultilevel"/>
    <w:tmpl w:val="72DCF9CA"/>
    <w:lvl w:ilvl="0" w:tplc="42A62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AA6C2B"/>
    <w:multiLevelType w:val="hybridMultilevel"/>
    <w:tmpl w:val="DF1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B5933"/>
    <w:multiLevelType w:val="hybridMultilevel"/>
    <w:tmpl w:val="9BE083A2"/>
    <w:lvl w:ilvl="0" w:tplc="1C287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27A79"/>
    <w:multiLevelType w:val="hybridMultilevel"/>
    <w:tmpl w:val="C396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45975"/>
    <w:multiLevelType w:val="hybridMultilevel"/>
    <w:tmpl w:val="7A045E5E"/>
    <w:lvl w:ilvl="0" w:tplc="4F18C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5">
    <w:nsid w:val="3B544516"/>
    <w:multiLevelType w:val="hybridMultilevel"/>
    <w:tmpl w:val="FE047618"/>
    <w:lvl w:ilvl="0" w:tplc="17FEB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9C4C85"/>
    <w:multiLevelType w:val="hybridMultilevel"/>
    <w:tmpl w:val="16AE88F4"/>
    <w:lvl w:ilvl="0" w:tplc="7CDEE33C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94D7B"/>
    <w:multiLevelType w:val="hybridMultilevel"/>
    <w:tmpl w:val="162C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053716"/>
    <w:multiLevelType w:val="multilevel"/>
    <w:tmpl w:val="CE64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F434E"/>
    <w:multiLevelType w:val="hybridMultilevel"/>
    <w:tmpl w:val="0382C970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C802A67"/>
    <w:multiLevelType w:val="hybridMultilevel"/>
    <w:tmpl w:val="D6B4396A"/>
    <w:lvl w:ilvl="0" w:tplc="6464D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03ABF"/>
    <w:multiLevelType w:val="multilevel"/>
    <w:tmpl w:val="0780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6801D9"/>
    <w:multiLevelType w:val="multilevel"/>
    <w:tmpl w:val="6B54F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831897"/>
    <w:multiLevelType w:val="hybridMultilevel"/>
    <w:tmpl w:val="9C82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147CA"/>
    <w:multiLevelType w:val="hybridMultilevel"/>
    <w:tmpl w:val="DC8CA97E"/>
    <w:lvl w:ilvl="0" w:tplc="B55AF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F00087C"/>
    <w:multiLevelType w:val="multilevel"/>
    <w:tmpl w:val="5020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7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28"/>
  </w:num>
  <w:num w:numId="11">
    <w:abstractNumId w:val="37"/>
  </w:num>
  <w:num w:numId="12">
    <w:abstractNumId w:val="18"/>
  </w:num>
  <w:num w:numId="13">
    <w:abstractNumId w:val="25"/>
  </w:num>
  <w:num w:numId="14">
    <w:abstractNumId w:val="17"/>
  </w:num>
  <w:num w:numId="15">
    <w:abstractNumId w:val="21"/>
  </w:num>
  <w:num w:numId="16">
    <w:abstractNumId w:val="24"/>
  </w:num>
  <w:num w:numId="17">
    <w:abstractNumId w:val="11"/>
  </w:num>
  <w:num w:numId="18">
    <w:abstractNumId w:val="19"/>
  </w:num>
  <w:num w:numId="19">
    <w:abstractNumId w:val="7"/>
  </w:num>
  <w:num w:numId="20">
    <w:abstractNumId w:val="2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5"/>
  </w:num>
  <w:num w:numId="24">
    <w:abstractNumId w:val="16"/>
  </w:num>
  <w:num w:numId="25">
    <w:abstractNumId w:val="13"/>
  </w:num>
  <w:num w:numId="26">
    <w:abstractNumId w:val="34"/>
  </w:num>
  <w:num w:numId="27">
    <w:abstractNumId w:val="26"/>
  </w:num>
  <w:num w:numId="28">
    <w:abstractNumId w:val="36"/>
  </w:num>
  <w:num w:numId="29">
    <w:abstractNumId w:val="20"/>
  </w:num>
  <w:num w:numId="30">
    <w:abstractNumId w:val="2"/>
  </w:num>
  <w:num w:numId="31">
    <w:abstractNumId w:val="12"/>
  </w:num>
  <w:num w:numId="32">
    <w:abstractNumId w:val="4"/>
  </w:num>
  <w:num w:numId="33">
    <w:abstractNumId w:val="30"/>
  </w:num>
  <w:num w:numId="34">
    <w:abstractNumId w:val="39"/>
  </w:num>
  <w:num w:numId="35">
    <w:abstractNumId w:val="32"/>
  </w:num>
  <w:num w:numId="36">
    <w:abstractNumId w:val="6"/>
  </w:num>
  <w:num w:numId="37">
    <w:abstractNumId w:val="35"/>
  </w:num>
  <w:num w:numId="38">
    <w:abstractNumId w:val="15"/>
  </w:num>
  <w:num w:numId="39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2DD"/>
    <w:rsid w:val="00045087"/>
    <w:rsid w:val="0004740C"/>
    <w:rsid w:val="00063FF2"/>
    <w:rsid w:val="00067C42"/>
    <w:rsid w:val="000814C2"/>
    <w:rsid w:val="00091B69"/>
    <w:rsid w:val="000A7BC6"/>
    <w:rsid w:val="000B117C"/>
    <w:rsid w:val="000B1E97"/>
    <w:rsid w:val="000C2099"/>
    <w:rsid w:val="000D0F63"/>
    <w:rsid w:val="000D3C2C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5FCD"/>
    <w:rsid w:val="0015747D"/>
    <w:rsid w:val="00167079"/>
    <w:rsid w:val="00183D5A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794C"/>
    <w:rsid w:val="001E10A4"/>
    <w:rsid w:val="001E44F7"/>
    <w:rsid w:val="001F2194"/>
    <w:rsid w:val="002036C6"/>
    <w:rsid w:val="0020391E"/>
    <w:rsid w:val="00210E8B"/>
    <w:rsid w:val="0022256D"/>
    <w:rsid w:val="0023409D"/>
    <w:rsid w:val="0024588C"/>
    <w:rsid w:val="00252358"/>
    <w:rsid w:val="002559B5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05877"/>
    <w:rsid w:val="00333424"/>
    <w:rsid w:val="00336BC0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773D2"/>
    <w:rsid w:val="003A1476"/>
    <w:rsid w:val="003A49A2"/>
    <w:rsid w:val="003A55E8"/>
    <w:rsid w:val="003A754F"/>
    <w:rsid w:val="003B17AF"/>
    <w:rsid w:val="003B6ED2"/>
    <w:rsid w:val="003C2D85"/>
    <w:rsid w:val="003C361D"/>
    <w:rsid w:val="003C52EF"/>
    <w:rsid w:val="003D2FF0"/>
    <w:rsid w:val="003D3D13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27605"/>
    <w:rsid w:val="00427F26"/>
    <w:rsid w:val="004321E2"/>
    <w:rsid w:val="00432C57"/>
    <w:rsid w:val="00435198"/>
    <w:rsid w:val="00436854"/>
    <w:rsid w:val="004403F9"/>
    <w:rsid w:val="00443C26"/>
    <w:rsid w:val="004536A7"/>
    <w:rsid w:val="00467A53"/>
    <w:rsid w:val="00471AB8"/>
    <w:rsid w:val="004837EC"/>
    <w:rsid w:val="00490A07"/>
    <w:rsid w:val="00495455"/>
    <w:rsid w:val="0049722A"/>
    <w:rsid w:val="004A4716"/>
    <w:rsid w:val="004A54EF"/>
    <w:rsid w:val="004A69AF"/>
    <w:rsid w:val="004A6DFF"/>
    <w:rsid w:val="004B1113"/>
    <w:rsid w:val="004B43B0"/>
    <w:rsid w:val="004B6E8A"/>
    <w:rsid w:val="004C4D97"/>
    <w:rsid w:val="004D7B55"/>
    <w:rsid w:val="004E00A5"/>
    <w:rsid w:val="004E02B7"/>
    <w:rsid w:val="004F1ED0"/>
    <w:rsid w:val="00514B0A"/>
    <w:rsid w:val="0054458C"/>
    <w:rsid w:val="00556720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02CC"/>
    <w:rsid w:val="005A246D"/>
    <w:rsid w:val="005A4644"/>
    <w:rsid w:val="005A4CD5"/>
    <w:rsid w:val="005A7CE6"/>
    <w:rsid w:val="005B0D75"/>
    <w:rsid w:val="005B1261"/>
    <w:rsid w:val="005B4DA5"/>
    <w:rsid w:val="005B62E6"/>
    <w:rsid w:val="005B657D"/>
    <w:rsid w:val="005B6C22"/>
    <w:rsid w:val="005B70F0"/>
    <w:rsid w:val="005C0595"/>
    <w:rsid w:val="005C21A9"/>
    <w:rsid w:val="005C4762"/>
    <w:rsid w:val="005D0503"/>
    <w:rsid w:val="005D088B"/>
    <w:rsid w:val="005D3530"/>
    <w:rsid w:val="005E7BF7"/>
    <w:rsid w:val="005F7D0C"/>
    <w:rsid w:val="00605CC2"/>
    <w:rsid w:val="00607165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2BFB"/>
    <w:rsid w:val="00664960"/>
    <w:rsid w:val="006719E0"/>
    <w:rsid w:val="00677D51"/>
    <w:rsid w:val="00677FA5"/>
    <w:rsid w:val="00692CEA"/>
    <w:rsid w:val="00693239"/>
    <w:rsid w:val="006A199B"/>
    <w:rsid w:val="006A2BA7"/>
    <w:rsid w:val="006B32A8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E6F2A"/>
    <w:rsid w:val="007F0CB5"/>
    <w:rsid w:val="007F3BC3"/>
    <w:rsid w:val="007F5411"/>
    <w:rsid w:val="007F5AD3"/>
    <w:rsid w:val="0080416F"/>
    <w:rsid w:val="0080573D"/>
    <w:rsid w:val="00815906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06DB1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A6CA7"/>
    <w:rsid w:val="009A6D5E"/>
    <w:rsid w:val="009D239A"/>
    <w:rsid w:val="009D41DA"/>
    <w:rsid w:val="009E091F"/>
    <w:rsid w:val="009E62B4"/>
    <w:rsid w:val="009E6D64"/>
    <w:rsid w:val="009E7D6D"/>
    <w:rsid w:val="00A00D75"/>
    <w:rsid w:val="00A02EAB"/>
    <w:rsid w:val="00A069EB"/>
    <w:rsid w:val="00A07AC9"/>
    <w:rsid w:val="00A1484F"/>
    <w:rsid w:val="00A17AAC"/>
    <w:rsid w:val="00A20953"/>
    <w:rsid w:val="00A211BE"/>
    <w:rsid w:val="00A22CD9"/>
    <w:rsid w:val="00A2720A"/>
    <w:rsid w:val="00A44BF8"/>
    <w:rsid w:val="00A46F6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2C43"/>
    <w:rsid w:val="00AA0882"/>
    <w:rsid w:val="00AA216A"/>
    <w:rsid w:val="00AA4B25"/>
    <w:rsid w:val="00AB0B4B"/>
    <w:rsid w:val="00AB10CC"/>
    <w:rsid w:val="00AB31FE"/>
    <w:rsid w:val="00AB458C"/>
    <w:rsid w:val="00AB631F"/>
    <w:rsid w:val="00AB65AF"/>
    <w:rsid w:val="00AC66A2"/>
    <w:rsid w:val="00AD3AD9"/>
    <w:rsid w:val="00AD47BA"/>
    <w:rsid w:val="00AE4EA5"/>
    <w:rsid w:val="00AF07FF"/>
    <w:rsid w:val="00B023B4"/>
    <w:rsid w:val="00B110E6"/>
    <w:rsid w:val="00B13BFB"/>
    <w:rsid w:val="00B20EC2"/>
    <w:rsid w:val="00B23CCF"/>
    <w:rsid w:val="00B23E47"/>
    <w:rsid w:val="00B26069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8405B"/>
    <w:rsid w:val="00B86315"/>
    <w:rsid w:val="00B95287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660F3"/>
    <w:rsid w:val="00C71E11"/>
    <w:rsid w:val="00C71E8A"/>
    <w:rsid w:val="00C74434"/>
    <w:rsid w:val="00C74E5E"/>
    <w:rsid w:val="00C83D97"/>
    <w:rsid w:val="00C850CC"/>
    <w:rsid w:val="00C908DB"/>
    <w:rsid w:val="00C9230E"/>
    <w:rsid w:val="00C929BC"/>
    <w:rsid w:val="00C95313"/>
    <w:rsid w:val="00CA105A"/>
    <w:rsid w:val="00CA367F"/>
    <w:rsid w:val="00CB4786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6690"/>
    <w:rsid w:val="00D8772A"/>
    <w:rsid w:val="00D92614"/>
    <w:rsid w:val="00D9629D"/>
    <w:rsid w:val="00D96F06"/>
    <w:rsid w:val="00D97376"/>
    <w:rsid w:val="00DA1C39"/>
    <w:rsid w:val="00DA2CC8"/>
    <w:rsid w:val="00DA5577"/>
    <w:rsid w:val="00DB23BB"/>
    <w:rsid w:val="00DB248E"/>
    <w:rsid w:val="00DC7CD3"/>
    <w:rsid w:val="00DE1460"/>
    <w:rsid w:val="00DE5213"/>
    <w:rsid w:val="00DE6AE6"/>
    <w:rsid w:val="00DF5EB7"/>
    <w:rsid w:val="00E02412"/>
    <w:rsid w:val="00E0595B"/>
    <w:rsid w:val="00E17F74"/>
    <w:rsid w:val="00E23D5A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270A2"/>
    <w:rsid w:val="00F30F09"/>
    <w:rsid w:val="00F33593"/>
    <w:rsid w:val="00F358F7"/>
    <w:rsid w:val="00F4097C"/>
    <w:rsid w:val="00F42F6D"/>
    <w:rsid w:val="00F43AF9"/>
    <w:rsid w:val="00F51A6F"/>
    <w:rsid w:val="00F607E4"/>
    <w:rsid w:val="00F60A3A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1BF1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6A2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6B32A8"/>
  </w:style>
  <w:style w:type="paragraph" w:styleId="2">
    <w:name w:val="Body Text 2"/>
    <w:basedOn w:val="a"/>
    <w:link w:val="20"/>
    <w:uiPriority w:val="99"/>
    <w:semiHidden/>
    <w:unhideWhenUsed/>
    <w:rsid w:val="00F270A2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270A2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E7BC-0023-4CEF-9896-DA0B13A7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22</Pages>
  <Words>6844</Words>
  <Characters>39013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26</cp:revision>
  <cp:lastPrinted>2012-02-06T10:30:00Z</cp:lastPrinted>
  <dcterms:created xsi:type="dcterms:W3CDTF">2011-11-22T05:38:00Z</dcterms:created>
  <dcterms:modified xsi:type="dcterms:W3CDTF">2012-02-07T04:08:00Z</dcterms:modified>
</cp:coreProperties>
</file>