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AF023A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ВЫПИСКА И</w:t>
      </w:r>
      <w:r w:rsidR="0056122A">
        <w:rPr>
          <w:b/>
          <w:bCs/>
          <w:sz w:val="28"/>
          <w:szCs w:val="28"/>
        </w:rPr>
        <w:t xml:space="preserve">З </w:t>
      </w:r>
      <w:r w:rsidR="001D794C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56122A">
        <w:rPr>
          <w:b/>
          <w:bCs/>
          <w:sz w:val="28"/>
          <w:szCs w:val="28"/>
        </w:rPr>
        <w:t>А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E1282C">
        <w:rPr>
          <w:b/>
          <w:bCs/>
          <w:sz w:val="28"/>
          <w:szCs w:val="28"/>
        </w:rPr>
        <w:t>83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1282C">
        <w:rPr>
          <w:i/>
        </w:rPr>
        <w:tab/>
      </w:r>
      <w:r w:rsidR="00E1282C">
        <w:rPr>
          <w:i/>
        </w:rPr>
        <w:tab/>
      </w:r>
      <w:r w:rsidR="00E1282C">
        <w:rPr>
          <w:i/>
        </w:rPr>
        <w:tab/>
        <w:t>24 мая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E6805">
        <w:t xml:space="preserve">Генерального директора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DE6805">
        <w:t>Мамлеев</w:t>
      </w:r>
      <w:proofErr w:type="spellEnd"/>
      <w:r w:rsidR="00DE6805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503B08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B57">
        <w:rPr>
          <w:rFonts w:ascii="Times New Roman" w:hAnsi="Times New Roman" w:cs="Times New Roman"/>
          <w:b/>
          <w:sz w:val="26"/>
          <w:szCs w:val="26"/>
        </w:rPr>
        <w:t xml:space="preserve">На основании статьи 7.6. </w:t>
      </w:r>
      <w:r w:rsidRPr="00066B57">
        <w:rPr>
          <w:rFonts w:ascii="Times New Roman" w:hAnsi="Times New Roman" w:cs="Times New Roman"/>
          <w:b/>
          <w:bCs/>
          <w:sz w:val="26"/>
          <w:szCs w:val="26"/>
        </w:rPr>
        <w:t>Положения о постоянно действующем коллегиальном органе НП СРОР «Союз строителей Республики Башкортостан» о</w:t>
      </w:r>
      <w:r w:rsidRPr="00066B57">
        <w:rPr>
          <w:rFonts w:ascii="Times New Roman" w:hAnsi="Times New Roman" w:cs="Times New Roman"/>
          <w:b/>
          <w:sz w:val="26"/>
          <w:szCs w:val="26"/>
        </w:rPr>
        <w:t xml:space="preserve">прошены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члены Совета Некоммерческого партнерства </w:t>
      </w:r>
      <w:proofErr w:type="spellStart"/>
      <w:r w:rsidR="001A3CB9" w:rsidRPr="00066B57">
        <w:rPr>
          <w:rFonts w:ascii="Times New Roman" w:hAnsi="Times New Roman" w:cs="Times New Roman"/>
          <w:b/>
          <w:sz w:val="26"/>
          <w:szCs w:val="26"/>
        </w:rPr>
        <w:t>Саморегулируем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823588" w:rsidRPr="00066B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и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 работодателей «Союз строителей РБ»:</w:t>
      </w:r>
    </w:p>
    <w:p w:rsidR="009C4975" w:rsidRDefault="009C4975" w:rsidP="009C49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4975" w:rsidRPr="009C4975" w:rsidRDefault="009C4975" w:rsidP="009C49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975">
        <w:rPr>
          <w:rFonts w:ascii="Times New Roman" w:hAnsi="Times New Roman" w:cs="Times New Roman"/>
          <w:sz w:val="24"/>
          <w:szCs w:val="24"/>
        </w:rPr>
        <w:t>Абдуллин</w:t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Руководитель Казенного предприятия Управления </w:t>
      </w:r>
    </w:p>
    <w:p w:rsidR="009C4975" w:rsidRPr="009C4975" w:rsidRDefault="009C4975" w:rsidP="009C49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975">
        <w:rPr>
          <w:rFonts w:ascii="Times New Roman" w:hAnsi="Times New Roman" w:cs="Times New Roman"/>
          <w:sz w:val="24"/>
          <w:szCs w:val="24"/>
        </w:rPr>
        <w:t xml:space="preserve">Ринат </w:t>
      </w:r>
      <w:proofErr w:type="spellStart"/>
      <w:r w:rsidRPr="009C4975">
        <w:rPr>
          <w:rFonts w:ascii="Times New Roman" w:hAnsi="Times New Roman" w:cs="Times New Roman"/>
          <w:sz w:val="24"/>
          <w:szCs w:val="24"/>
        </w:rPr>
        <w:t>Зиявич</w:t>
      </w:r>
      <w:proofErr w:type="spellEnd"/>
      <w:r w:rsidRPr="009C4975">
        <w:rPr>
          <w:rFonts w:ascii="Times New Roman" w:hAnsi="Times New Roman" w:cs="Times New Roman"/>
          <w:sz w:val="24"/>
          <w:szCs w:val="24"/>
        </w:rPr>
        <w:t xml:space="preserve"> </w:t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дорожного хозяйства РБ</w:t>
      </w: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9C4975" w:rsidRDefault="009C4975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535BD9" w:rsidP="009C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</w:t>
            </w:r>
          </w:p>
          <w:p w:rsidR="009C4975" w:rsidRDefault="00535BD9" w:rsidP="009C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 Александрович</w:t>
            </w:r>
          </w:p>
          <w:p w:rsidR="009C4975" w:rsidRPr="0043016D" w:rsidRDefault="009C4975" w:rsidP="009C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C4975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5F" w:rsidRDefault="00535BD9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производству</w:t>
            </w:r>
          </w:p>
          <w:p w:rsidR="009C4975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975">
              <w:rPr>
                <w:rFonts w:ascii="Times New Roman" w:hAnsi="Times New Roman" w:cs="Times New Roman"/>
                <w:sz w:val="24"/>
                <w:szCs w:val="24"/>
              </w:rPr>
              <w:t>ФГУП «КС-30»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(Уполномоченное лицо за</w:t>
            </w:r>
            <w:proofErr w:type="gramEnd"/>
          </w:p>
          <w:p w:rsidR="009C4975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В.П.)</w:t>
            </w:r>
          </w:p>
          <w:p w:rsidR="009C4975" w:rsidRPr="0043016D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535BD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535BD9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Default="00535BD9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9378E6">
              <w:rPr>
                <w:rFonts w:ascii="Times New Roman" w:hAnsi="Times New Roman" w:cs="Times New Roman"/>
                <w:sz w:val="24"/>
                <w:szCs w:val="24"/>
              </w:rPr>
              <w:t xml:space="preserve"> «АК ВНЗМ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78E6" w:rsidRPr="0043016D" w:rsidRDefault="009378E6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826AF6" w:rsidP="00535B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</w:p>
          <w:p w:rsidR="007211C9" w:rsidRPr="0043016D" w:rsidRDefault="007211C9" w:rsidP="00535B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алил </w:t>
            </w:r>
            <w:proofErr w:type="spellStart"/>
            <w:r w:rsidR="00826AF6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826AF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6AF6" w:rsidRDefault="00826AF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826AF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826AF6" w:rsidP="00826AF6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Коммерческий д</w:t>
            </w:r>
            <w:r w:rsidR="007211C9">
              <w:rPr>
                <w:rFonts w:ascii="Times New Roman" w:hAnsi="Times New Roman" w:cs="Times New Roman"/>
                <w:sz w:val="24"/>
                <w:szCs w:val="24"/>
              </w:rPr>
              <w:t>иректор ООО «Акрополь»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AF6" w:rsidRPr="0043016D" w:rsidRDefault="00826AF6" w:rsidP="00826AF6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лицо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Гайсина Х.М.)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7211C9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2B2FD2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1C9" w:rsidRPr="0043016D" w:rsidRDefault="002B2FD2" w:rsidP="00826A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526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10244" w:type="dxa"/>
            <w:gridSpan w:val="3"/>
          </w:tcPr>
          <w:p w:rsidR="007211C9" w:rsidRDefault="007211C9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00752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AF6" w:rsidRDefault="003F6011" w:rsidP="00007526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526" w:rsidRPr="0043016D" w:rsidRDefault="00007526" w:rsidP="00007526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535BD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535BD9" w:rsidRDefault="00535BD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007526" w:rsidRPr="0043016D" w:rsidRDefault="0000752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Default="006F14B6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D9" w:rsidRPr="0043016D" w:rsidRDefault="00A9338C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СМК «Каркас»</w:t>
            </w:r>
          </w:p>
        </w:tc>
      </w:tr>
      <w:tr w:rsidR="006F14B6" w:rsidRPr="006F14B6" w:rsidTr="00007526">
        <w:trPr>
          <w:trHeight w:val="708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Кулаков </w:t>
            </w:r>
          </w:p>
          <w:p w:rsidR="006F14B6" w:rsidRDefault="006F14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Pr="0043016D" w:rsidRDefault="007211C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Pr="0043016D" w:rsidRDefault="007211C9" w:rsidP="0000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7211C9" w:rsidRDefault="007211C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535BD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Егорович</w:t>
            </w:r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D9" w:rsidRDefault="00535BD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535BD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535BD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</w:t>
            </w:r>
          </w:p>
          <w:p w:rsidR="0043016D" w:rsidRDefault="00535BD9" w:rsidP="003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Марселевич</w:t>
            </w:r>
            <w:proofErr w:type="spellEnd"/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B4" w:rsidRPr="0043016D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</w:tc>
        <w:tc>
          <w:tcPr>
            <w:tcW w:w="12548" w:type="dxa"/>
            <w:gridSpan w:val="4"/>
          </w:tcPr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НП СРОР «Союз строителей РБ»</w:t>
            </w: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535BD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ЗАО «</w:t>
            </w:r>
            <w:proofErr w:type="spellStart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535BD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лицо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535BD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енеральный</w:t>
            </w:r>
            <w:proofErr w:type="gramEnd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0075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7526" w:rsidRDefault="00007526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535BD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за н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2A1C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</w:p>
          <w:p w:rsidR="006F14B6" w:rsidRDefault="00535BD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  <w:p w:rsidR="007211C9" w:rsidRDefault="007211C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Pr="0043016D" w:rsidRDefault="002326B4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«СК Трест № 21»</w:t>
            </w:r>
          </w:p>
        </w:tc>
      </w:tr>
    </w:tbl>
    <w:p w:rsidR="00A9338C" w:rsidRDefault="00A9338C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9B1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ующие: </w:t>
      </w:r>
      <w:r w:rsidR="007211C9">
        <w:rPr>
          <w:rFonts w:ascii="Times New Roman" w:hAnsi="Times New Roman" w:cs="Times New Roman"/>
          <w:sz w:val="24"/>
          <w:szCs w:val="24"/>
        </w:rPr>
        <w:t xml:space="preserve"> </w:t>
      </w:r>
      <w:r w:rsidR="00535BD9">
        <w:rPr>
          <w:rFonts w:ascii="Times New Roman" w:hAnsi="Times New Roman" w:cs="Times New Roman"/>
          <w:sz w:val="24"/>
          <w:szCs w:val="24"/>
        </w:rPr>
        <w:t>нет</w:t>
      </w:r>
    </w:p>
    <w:p w:rsidR="009E0657" w:rsidRPr="0043016D" w:rsidRDefault="009E0657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57" w:rsidRPr="009E0657" w:rsidRDefault="009E0657" w:rsidP="009E0657">
      <w:pPr>
        <w:pStyle w:val="a3"/>
        <w:spacing w:before="0" w:beforeAutospacing="0" w:after="0"/>
        <w:ind w:firstLine="527"/>
        <w:jc w:val="both"/>
        <w:rPr>
          <w:b/>
          <w:sz w:val="28"/>
          <w:szCs w:val="28"/>
        </w:rPr>
      </w:pPr>
      <w:r w:rsidRPr="009E0657">
        <w:rPr>
          <w:b/>
          <w:sz w:val="28"/>
          <w:szCs w:val="28"/>
        </w:rPr>
        <w:t>На заседании присутствовали без права голосования:</w:t>
      </w:r>
    </w:p>
    <w:p w:rsidR="009E0657" w:rsidRPr="00435198" w:rsidRDefault="009E0657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435198">
        <w:rPr>
          <w:sz w:val="28"/>
          <w:szCs w:val="28"/>
        </w:rPr>
        <w:t>Коротун</w:t>
      </w:r>
      <w:proofErr w:type="spellEnd"/>
      <w:r w:rsidRPr="00435198">
        <w:rPr>
          <w:sz w:val="28"/>
          <w:szCs w:val="28"/>
        </w:rPr>
        <w:t xml:space="preserve">. В.И.- генеральный директор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РБ»;</w:t>
      </w:r>
    </w:p>
    <w:p w:rsidR="009E0657" w:rsidRPr="00435198" w:rsidRDefault="009E0657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5198">
        <w:rPr>
          <w:sz w:val="28"/>
          <w:szCs w:val="28"/>
        </w:rPr>
        <w:t xml:space="preserve">Дягилев А.И.- заместитель генеральный директор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РБ», председатель контрольного комитета;</w:t>
      </w:r>
    </w:p>
    <w:p w:rsidR="009E0657" w:rsidRDefault="009E0657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5198">
        <w:rPr>
          <w:sz w:val="28"/>
          <w:szCs w:val="28"/>
        </w:rPr>
        <w:t xml:space="preserve">Васильев В.В. - заместитель генеральный директора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РБ»;</w:t>
      </w:r>
    </w:p>
    <w:p w:rsidR="009E0657" w:rsidRDefault="009E0657" w:rsidP="009E0657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B35EB">
        <w:rPr>
          <w:sz w:val="28"/>
          <w:szCs w:val="28"/>
        </w:rPr>
        <w:t xml:space="preserve"> </w:t>
      </w:r>
      <w:r>
        <w:rPr>
          <w:sz w:val="28"/>
          <w:szCs w:val="28"/>
        </w:rPr>
        <w:t>-Лыжина В.Б.- с</w:t>
      </w:r>
      <w:r w:rsidRPr="00435198">
        <w:rPr>
          <w:sz w:val="28"/>
          <w:szCs w:val="28"/>
        </w:rPr>
        <w:t xml:space="preserve">пециалист контрольного  комитета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</w:t>
      </w:r>
      <w:r>
        <w:rPr>
          <w:sz w:val="28"/>
          <w:szCs w:val="28"/>
        </w:rPr>
        <w:t>тодателей «Союз строителей РБ»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B49B1" w:rsidRDefault="00CB49B1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9E0657" w:rsidRDefault="009E0657" w:rsidP="009E0657">
      <w:pPr>
        <w:pStyle w:val="a3"/>
        <w:spacing w:before="0" w:beforeAutospacing="0" w:after="0"/>
        <w:ind w:firstLine="527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ОТКРЫТИЕ СОВЕТА</w:t>
      </w:r>
      <w:r>
        <w:rPr>
          <w:b/>
          <w:bCs/>
          <w:sz w:val="26"/>
          <w:szCs w:val="26"/>
        </w:rPr>
        <w:t>.</w:t>
      </w:r>
    </w:p>
    <w:p w:rsidR="009E0657" w:rsidRPr="00B95287" w:rsidRDefault="009E0657" w:rsidP="009E0657">
      <w:pPr>
        <w:pStyle w:val="a3"/>
        <w:spacing w:before="0" w:beforeAutospacing="0" w:after="0"/>
        <w:ind w:firstLine="527"/>
        <w:rPr>
          <w:sz w:val="26"/>
          <w:szCs w:val="26"/>
        </w:rPr>
      </w:pPr>
    </w:p>
    <w:p w:rsidR="009E0657" w:rsidRPr="007501F5" w:rsidRDefault="009E0657" w:rsidP="009E065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287">
        <w:rPr>
          <w:rFonts w:ascii="Times New Roman" w:hAnsi="Times New Roman" w:cs="Times New Roman"/>
          <w:b/>
          <w:sz w:val="26"/>
          <w:szCs w:val="26"/>
          <w:u w:val="single"/>
        </w:rPr>
        <w:t>СЛУШАЛИ:</w:t>
      </w:r>
      <w:r w:rsidRPr="00B952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501F5">
        <w:rPr>
          <w:rFonts w:ascii="Times New Roman" w:hAnsi="Times New Roman" w:cs="Times New Roman"/>
          <w:sz w:val="28"/>
          <w:szCs w:val="28"/>
        </w:rPr>
        <w:t xml:space="preserve">Председателя совета, который сообщил, что из  16 членов Совета Партнерства в заседании Совета принимают участие  </w:t>
      </w:r>
      <w:r w:rsidR="00E1282C">
        <w:rPr>
          <w:rFonts w:ascii="Times New Roman" w:hAnsi="Times New Roman" w:cs="Times New Roman"/>
          <w:sz w:val="28"/>
          <w:szCs w:val="28"/>
        </w:rPr>
        <w:t>16</w:t>
      </w:r>
      <w:r w:rsidRPr="007501F5">
        <w:rPr>
          <w:rFonts w:ascii="Times New Roman" w:hAnsi="Times New Roman" w:cs="Times New Roman"/>
          <w:sz w:val="28"/>
          <w:szCs w:val="28"/>
        </w:rPr>
        <w:t xml:space="preserve"> членов Совета Партнерства. Заседание Совета правомочно (</w:t>
      </w:r>
      <w:r>
        <w:rPr>
          <w:rFonts w:ascii="Times New Roman" w:hAnsi="Times New Roman" w:cs="Times New Roman"/>
          <w:sz w:val="28"/>
          <w:szCs w:val="28"/>
        </w:rPr>
        <w:t>п. 10.7</w:t>
      </w:r>
      <w:r w:rsidRPr="007501F5">
        <w:rPr>
          <w:rFonts w:ascii="Times New Roman" w:hAnsi="Times New Roman" w:cs="Times New Roman"/>
          <w:sz w:val="28"/>
          <w:szCs w:val="28"/>
        </w:rPr>
        <w:t xml:space="preserve"> Устава НП СРОР «Союз строителей РБ»). </w:t>
      </w:r>
    </w:p>
    <w:p w:rsidR="009E0657" w:rsidRDefault="009E0657" w:rsidP="009E0657">
      <w:pPr>
        <w:pStyle w:val="a3"/>
        <w:spacing w:after="0"/>
        <w:ind w:firstLine="510"/>
        <w:jc w:val="both"/>
        <w:rPr>
          <w:sz w:val="28"/>
          <w:szCs w:val="28"/>
        </w:rPr>
      </w:pPr>
      <w:r w:rsidRPr="007501F5">
        <w:rPr>
          <w:sz w:val="28"/>
          <w:szCs w:val="28"/>
        </w:rPr>
        <w:t>Председатель объявил заседание Совета открытым.</w:t>
      </w:r>
    </w:p>
    <w:p w:rsidR="009E0657" w:rsidRDefault="009E0657" w:rsidP="009E0657">
      <w:pPr>
        <w:pStyle w:val="a3"/>
        <w:spacing w:after="0"/>
        <w:ind w:firstLine="510"/>
        <w:jc w:val="both"/>
        <w:rPr>
          <w:sz w:val="28"/>
          <w:szCs w:val="28"/>
        </w:rPr>
      </w:pPr>
    </w:p>
    <w:p w:rsidR="00AF023A" w:rsidRPr="007501F5" w:rsidRDefault="00AF023A" w:rsidP="009E0657">
      <w:pPr>
        <w:pStyle w:val="a3"/>
        <w:spacing w:after="0"/>
        <w:ind w:firstLine="510"/>
        <w:jc w:val="both"/>
        <w:rPr>
          <w:sz w:val="28"/>
          <w:szCs w:val="28"/>
        </w:rPr>
      </w:pPr>
    </w:p>
    <w:p w:rsidR="009E0657" w:rsidRDefault="009E0657" w:rsidP="009E0657">
      <w:pPr>
        <w:pStyle w:val="a3"/>
        <w:spacing w:before="0" w:beforeAutospacing="0" w:after="0"/>
        <w:ind w:firstLine="510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 ПОВЕСТКЕ ДНЯ СОВЕТА</w:t>
      </w:r>
      <w:r w:rsidR="00AB53B9">
        <w:rPr>
          <w:b/>
          <w:bCs/>
          <w:sz w:val="26"/>
          <w:szCs w:val="26"/>
        </w:rPr>
        <w:t>:</w:t>
      </w:r>
    </w:p>
    <w:p w:rsidR="00AB53B9" w:rsidRPr="00B95287" w:rsidRDefault="00AB53B9" w:rsidP="009E0657">
      <w:pPr>
        <w:pStyle w:val="a3"/>
        <w:spacing w:before="0" w:beforeAutospacing="0" w:after="0"/>
        <w:ind w:firstLine="510"/>
        <w:rPr>
          <w:sz w:val="26"/>
          <w:szCs w:val="26"/>
        </w:rPr>
      </w:pPr>
    </w:p>
    <w:p w:rsidR="009E0657" w:rsidRPr="007501F5" w:rsidRDefault="009E0657" w:rsidP="009E0657">
      <w:pPr>
        <w:pStyle w:val="a3"/>
        <w:spacing w:before="0" w:beforeAutospacing="0" w:after="0"/>
        <w:rPr>
          <w:sz w:val="28"/>
          <w:szCs w:val="28"/>
        </w:rPr>
      </w:pPr>
      <w:r w:rsidRPr="00B95287">
        <w:rPr>
          <w:b/>
          <w:sz w:val="26"/>
          <w:szCs w:val="26"/>
          <w:u w:val="single"/>
        </w:rPr>
        <w:t>СЛУШАЛИ</w:t>
      </w:r>
      <w:r w:rsidRPr="007501F5">
        <w:rPr>
          <w:b/>
          <w:sz w:val="28"/>
          <w:szCs w:val="28"/>
          <w:u w:val="single"/>
        </w:rPr>
        <w:t>:</w:t>
      </w:r>
      <w:r w:rsidRPr="007501F5">
        <w:rPr>
          <w:b/>
          <w:sz w:val="28"/>
          <w:szCs w:val="28"/>
        </w:rPr>
        <w:t xml:space="preserve"> </w:t>
      </w:r>
      <w:r w:rsidRPr="007501F5">
        <w:rPr>
          <w:sz w:val="28"/>
          <w:szCs w:val="28"/>
        </w:rPr>
        <w:t>Председателя совета</w:t>
      </w:r>
      <w:proofErr w:type="gramStart"/>
      <w:r w:rsidRPr="007501F5">
        <w:rPr>
          <w:sz w:val="28"/>
          <w:szCs w:val="28"/>
        </w:rPr>
        <w:t xml:space="preserve"> ,</w:t>
      </w:r>
      <w:proofErr w:type="gramEnd"/>
      <w:r w:rsidRPr="007501F5">
        <w:rPr>
          <w:sz w:val="28"/>
          <w:szCs w:val="28"/>
        </w:rPr>
        <w:t xml:space="preserve"> который предложил утвердить повестку дня заседания Совета из </w:t>
      </w:r>
      <w:r w:rsidR="00E1282C">
        <w:rPr>
          <w:sz w:val="28"/>
          <w:szCs w:val="28"/>
        </w:rPr>
        <w:t>4</w:t>
      </w:r>
      <w:r w:rsidRPr="007501F5">
        <w:rPr>
          <w:sz w:val="28"/>
          <w:szCs w:val="28"/>
        </w:rPr>
        <w:t xml:space="preserve"> вопросов.</w:t>
      </w:r>
    </w:p>
    <w:p w:rsidR="009E0657" w:rsidRDefault="009E0657" w:rsidP="009E0657">
      <w:pPr>
        <w:pStyle w:val="a3"/>
        <w:spacing w:before="0" w:beforeAutospacing="0" w:after="0"/>
        <w:ind w:firstLine="493"/>
        <w:rPr>
          <w:sz w:val="28"/>
          <w:szCs w:val="28"/>
        </w:rPr>
      </w:pPr>
      <w:r w:rsidRPr="007501F5">
        <w:rPr>
          <w:sz w:val="28"/>
          <w:szCs w:val="28"/>
        </w:rPr>
        <w:t>Иных предложений и замечаний не поступило.</w:t>
      </w:r>
    </w:p>
    <w:p w:rsidR="00AB53B9" w:rsidRPr="007501F5" w:rsidRDefault="00AB53B9" w:rsidP="009E0657">
      <w:pPr>
        <w:pStyle w:val="a3"/>
        <w:spacing w:before="0" w:beforeAutospacing="0" w:after="0"/>
        <w:ind w:firstLine="493"/>
        <w:rPr>
          <w:sz w:val="28"/>
          <w:szCs w:val="28"/>
        </w:rPr>
      </w:pPr>
    </w:p>
    <w:p w:rsidR="00632D60" w:rsidRDefault="009E0657" w:rsidP="009E0657">
      <w:pPr>
        <w:pStyle w:val="a3"/>
        <w:spacing w:before="0" w:beforeAutospacing="0" w:after="0"/>
        <w:rPr>
          <w:sz w:val="28"/>
          <w:szCs w:val="28"/>
        </w:rPr>
      </w:pPr>
      <w:r w:rsidRPr="007501F5">
        <w:rPr>
          <w:b/>
          <w:sz w:val="28"/>
          <w:szCs w:val="28"/>
          <w:u w:val="single"/>
        </w:rPr>
        <w:t>СОВЕТ  РЕШИЛ:</w:t>
      </w:r>
      <w:r w:rsidRPr="007501F5">
        <w:rPr>
          <w:sz w:val="28"/>
          <w:szCs w:val="28"/>
        </w:rPr>
        <w:t xml:space="preserve"> Утвердить повестку дня заседания Совета.</w:t>
      </w:r>
    </w:p>
    <w:p w:rsidR="00632D60" w:rsidRPr="00632D60" w:rsidRDefault="00632D60" w:rsidP="00632D60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632D60" w:rsidRPr="0071368C" w:rsidRDefault="00632D60" w:rsidP="00632D60">
      <w:pPr>
        <w:pStyle w:val="a5"/>
        <w:ind w:firstLine="709"/>
        <w:contextualSpacing/>
        <w:jc w:val="both"/>
        <w:rPr>
          <w:sz w:val="28"/>
          <w:szCs w:val="28"/>
        </w:rPr>
      </w:pPr>
      <w:r w:rsidRPr="00293A71">
        <w:rPr>
          <w:sz w:val="26"/>
          <w:szCs w:val="26"/>
        </w:rPr>
        <w:t xml:space="preserve">1. </w:t>
      </w:r>
      <w:r w:rsidRPr="0071368C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Pr="0071368C">
        <w:rPr>
          <w:sz w:val="28"/>
          <w:szCs w:val="28"/>
        </w:rPr>
        <w:t>Саморегулируемой</w:t>
      </w:r>
      <w:proofErr w:type="spellEnd"/>
      <w:r w:rsidRPr="0071368C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632D60" w:rsidRPr="0071368C" w:rsidRDefault="00632D60" w:rsidP="00632D60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 xml:space="preserve">        Информация: Дягилева А.И.- зам. генерального директора НП СРОР «Союз строителей РБ».</w:t>
      </w:r>
    </w:p>
    <w:p w:rsidR="00632D60" w:rsidRPr="0071368C" w:rsidRDefault="00632D60" w:rsidP="00632D60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ab/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632D60" w:rsidRDefault="00632D60" w:rsidP="00632D60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632D60" w:rsidRDefault="00632D60" w:rsidP="00632D60">
      <w:pPr>
        <w:pStyle w:val="a5"/>
        <w:spacing w:after="0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213937">
        <w:rPr>
          <w:sz w:val="28"/>
          <w:szCs w:val="28"/>
        </w:rPr>
        <w:t>О мерах дисциплинарного воздействия к членам НП СРОР «Союз строителей РБ».</w:t>
      </w:r>
    </w:p>
    <w:p w:rsidR="00632D60" w:rsidRDefault="00632D60" w:rsidP="00632D60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>Информация: Васильева В.В.</w:t>
      </w:r>
      <w:r w:rsidRPr="00B74AB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заместителя </w:t>
      </w:r>
      <w:r w:rsidRPr="00B74AB8">
        <w:rPr>
          <w:sz w:val="28"/>
          <w:szCs w:val="28"/>
        </w:rPr>
        <w:t>председателя Дисциплинарного комитета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НП СРОР «Союз строителей РБ».</w:t>
      </w:r>
    </w:p>
    <w:p w:rsidR="00632D60" w:rsidRPr="00FD5044" w:rsidRDefault="00632D60" w:rsidP="00632D60">
      <w:pPr>
        <w:pStyle w:val="a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5044">
        <w:rPr>
          <w:sz w:val="28"/>
          <w:szCs w:val="28"/>
        </w:rPr>
        <w:t>. О размещении Компенсационного фонда НП СРОР «Союз строителей РБ»</w:t>
      </w:r>
      <w:r>
        <w:rPr>
          <w:sz w:val="28"/>
          <w:szCs w:val="28"/>
        </w:rPr>
        <w:t>.</w:t>
      </w:r>
    </w:p>
    <w:p w:rsidR="00632D60" w:rsidRDefault="00632D60" w:rsidP="00632D60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Информация: </w:t>
      </w:r>
      <w:proofErr w:type="spellStart"/>
      <w:r>
        <w:rPr>
          <w:sz w:val="28"/>
          <w:szCs w:val="28"/>
        </w:rPr>
        <w:t>Коротуна</w:t>
      </w:r>
      <w:proofErr w:type="spellEnd"/>
      <w:r>
        <w:rPr>
          <w:sz w:val="28"/>
          <w:szCs w:val="28"/>
        </w:rPr>
        <w:t xml:space="preserve"> В.И. генерального директора </w:t>
      </w:r>
      <w:r>
        <w:rPr>
          <w:sz w:val="26"/>
          <w:szCs w:val="26"/>
        </w:rPr>
        <w:t>СРОР «Союз строителей РБ».</w:t>
      </w:r>
    </w:p>
    <w:p w:rsidR="009E0657" w:rsidRPr="00B95287" w:rsidRDefault="00632D60" w:rsidP="00632D60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 Разное.</w:t>
      </w:r>
    </w:p>
    <w:p w:rsidR="009E0657" w:rsidRPr="00B95287" w:rsidRDefault="009E0657" w:rsidP="009E0657">
      <w:pPr>
        <w:pStyle w:val="a3"/>
        <w:spacing w:before="0" w:beforeAutospacing="0" w:after="0"/>
        <w:ind w:firstLine="426"/>
        <w:rPr>
          <w:sz w:val="26"/>
          <w:szCs w:val="26"/>
        </w:rPr>
      </w:pPr>
      <w:r w:rsidRPr="00B95287">
        <w:rPr>
          <w:sz w:val="26"/>
          <w:szCs w:val="26"/>
        </w:rPr>
        <w:t xml:space="preserve">  Голосовали «за» - </w:t>
      </w:r>
      <w:r w:rsidR="00E1282C">
        <w:rPr>
          <w:sz w:val="26"/>
          <w:szCs w:val="26"/>
        </w:rPr>
        <w:t>16</w:t>
      </w:r>
      <w:r w:rsidRPr="00B95287">
        <w:rPr>
          <w:sz w:val="26"/>
          <w:szCs w:val="26"/>
        </w:rPr>
        <w:t xml:space="preserve">   голосов, «против» - нет, «воздержались» - нет. </w:t>
      </w:r>
    </w:p>
    <w:p w:rsidR="009E0657" w:rsidRPr="00B95287" w:rsidRDefault="009E0657" w:rsidP="009E065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 xml:space="preserve">  Решение принято единогласно.</w:t>
      </w:r>
    </w:p>
    <w:p w:rsidR="00CB49B1" w:rsidRPr="00826AF6" w:rsidRDefault="00CB49B1" w:rsidP="00DE6805">
      <w:pPr>
        <w:pStyle w:val="a5"/>
        <w:contextualSpacing/>
        <w:jc w:val="both"/>
        <w:rPr>
          <w:sz w:val="26"/>
          <w:szCs w:val="26"/>
        </w:rPr>
      </w:pPr>
    </w:p>
    <w:p w:rsidR="00520261" w:rsidRDefault="003554D1" w:rsidP="00520261">
      <w:pPr>
        <w:pStyle w:val="a5"/>
        <w:tabs>
          <w:tab w:val="left" w:pos="284"/>
        </w:tabs>
        <w:spacing w:after="0"/>
        <w:contextualSpacing/>
        <w:jc w:val="both"/>
        <w:rPr>
          <w:sz w:val="28"/>
          <w:szCs w:val="28"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="00520261" w:rsidRPr="00435198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="00520261" w:rsidRPr="00435198">
        <w:rPr>
          <w:sz w:val="28"/>
          <w:szCs w:val="28"/>
        </w:rPr>
        <w:t>Саморегулируемой</w:t>
      </w:r>
      <w:proofErr w:type="spellEnd"/>
      <w:r w:rsidR="00520261" w:rsidRPr="00435198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AB53B9" w:rsidRPr="00520261" w:rsidRDefault="00AB53B9" w:rsidP="00520261">
      <w:pPr>
        <w:pStyle w:val="a5"/>
        <w:tabs>
          <w:tab w:val="left" w:pos="284"/>
        </w:tabs>
        <w:spacing w:after="0"/>
        <w:contextualSpacing/>
        <w:jc w:val="both"/>
        <w:rPr>
          <w:sz w:val="28"/>
          <w:szCs w:val="28"/>
        </w:rPr>
      </w:pPr>
    </w:p>
    <w:p w:rsidR="00520261" w:rsidRDefault="00520261" w:rsidP="00520261">
      <w:pPr>
        <w:pStyle w:val="a5"/>
        <w:contextualSpacing/>
        <w:jc w:val="both"/>
        <w:rPr>
          <w:sz w:val="28"/>
          <w:szCs w:val="28"/>
        </w:rPr>
      </w:pPr>
      <w:r w:rsidRPr="00B95287">
        <w:rPr>
          <w:b/>
          <w:sz w:val="26"/>
          <w:szCs w:val="26"/>
          <w:u w:val="single"/>
        </w:rPr>
        <w:t>СЛУШАЛИ</w:t>
      </w:r>
      <w:r w:rsidRPr="00B95287">
        <w:rPr>
          <w:b/>
          <w:sz w:val="26"/>
          <w:szCs w:val="26"/>
        </w:rPr>
        <w:t xml:space="preserve">: </w:t>
      </w:r>
      <w:r>
        <w:rPr>
          <w:sz w:val="28"/>
          <w:szCs w:val="28"/>
        </w:rPr>
        <w:t xml:space="preserve">информацию Заместителя Генерального директора  и Председателя Контрольного комитета НП СРОР «Союз строителей РБ» Дягилева А.И. о </w:t>
      </w:r>
      <w:r>
        <w:rPr>
          <w:sz w:val="28"/>
          <w:szCs w:val="28"/>
          <w:lang w:eastAsia="ru-RU"/>
        </w:rPr>
        <w:t xml:space="preserve">результатах рассмотрения представленных документов </w:t>
      </w:r>
      <w:r>
        <w:rPr>
          <w:sz w:val="28"/>
          <w:szCs w:val="28"/>
        </w:rPr>
        <w:t>в Контрольный комитет</w:t>
      </w:r>
      <w:r w:rsidRPr="00661C2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 результатах выездной проверки</w:t>
      </w:r>
      <w:r>
        <w:rPr>
          <w:sz w:val="28"/>
          <w:szCs w:val="28"/>
        </w:rPr>
        <w:t>, руководствуясь ст. 10.11.5 Устава НП СРОР «Союз строителей РБ»,</w:t>
      </w:r>
    </w:p>
    <w:p w:rsidR="00632D60" w:rsidRPr="00632D60" w:rsidRDefault="00632D60" w:rsidP="00632D60">
      <w:pPr>
        <w:numPr>
          <w:ilvl w:val="0"/>
          <w:numId w:val="28"/>
        </w:numPr>
        <w:snapToGrid w:val="0"/>
        <w:spacing w:after="0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D60">
        <w:rPr>
          <w:rFonts w:ascii="Times New Roman" w:eastAsia="Calibri" w:hAnsi="Times New Roman" w:cs="Times New Roman"/>
          <w:sz w:val="28"/>
          <w:szCs w:val="28"/>
        </w:rPr>
        <w:t xml:space="preserve">Общество с ограниченной ответственностью «Висячий мост», </w:t>
      </w:r>
      <w:proofErr w:type="gramStart"/>
      <w:r w:rsidRPr="00632D6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632D60">
        <w:rPr>
          <w:rFonts w:ascii="Times New Roman" w:eastAsia="Calibri" w:hAnsi="Times New Roman" w:cs="Times New Roman"/>
          <w:sz w:val="28"/>
          <w:szCs w:val="28"/>
        </w:rPr>
        <w:t>. Уфа, ИНН 0250014126.</w:t>
      </w:r>
    </w:p>
    <w:p w:rsidR="00FB35EB" w:rsidRPr="00632D60" w:rsidRDefault="00FB35EB" w:rsidP="00FB35EB">
      <w:pPr>
        <w:snapToGrid w:val="0"/>
        <w:spacing w:after="0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261" w:rsidRPr="00B95287" w:rsidRDefault="00520261" w:rsidP="00520261">
      <w:pPr>
        <w:pStyle w:val="a5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lastRenderedPageBreak/>
        <w:t>СОВЕТ РЕШИЛ</w:t>
      </w:r>
      <w:r w:rsidRPr="00B95287">
        <w:rPr>
          <w:sz w:val="26"/>
          <w:szCs w:val="26"/>
          <w:u w:val="single"/>
        </w:rPr>
        <w:t xml:space="preserve"> </w:t>
      </w:r>
    </w:p>
    <w:p w:rsidR="003554D1" w:rsidRPr="00520261" w:rsidRDefault="00520261" w:rsidP="00520261">
      <w:pPr>
        <w:pStyle w:val="a5"/>
        <w:ind w:firstLine="567"/>
        <w:jc w:val="both"/>
        <w:rPr>
          <w:sz w:val="28"/>
          <w:szCs w:val="28"/>
        </w:rPr>
      </w:pPr>
      <w:r w:rsidRPr="00B86315">
        <w:rPr>
          <w:sz w:val="28"/>
          <w:szCs w:val="28"/>
          <w:lang w:eastAsia="ru-RU"/>
        </w:rPr>
        <w:t xml:space="preserve">Принять в члены Некоммерческого партнерства </w:t>
      </w:r>
      <w:proofErr w:type="spellStart"/>
      <w:r w:rsidRPr="00B86315">
        <w:rPr>
          <w:sz w:val="28"/>
          <w:szCs w:val="28"/>
          <w:lang w:eastAsia="ru-RU"/>
        </w:rPr>
        <w:t>Саморегулируемой</w:t>
      </w:r>
      <w:proofErr w:type="spellEnd"/>
      <w:r w:rsidRPr="00B86315">
        <w:rPr>
          <w:sz w:val="28"/>
          <w:szCs w:val="28"/>
          <w:lang w:eastAsia="ru-RU"/>
        </w:rPr>
        <w:t xml:space="preserve"> организации «Союз строителей РБ» с выдачей Свидетельства о допуске</w:t>
      </w:r>
      <w:r w:rsidRPr="00B86315">
        <w:rPr>
          <w:sz w:val="28"/>
          <w:szCs w:val="28"/>
        </w:rPr>
        <w:t xml:space="preserve"> к работам, которые оказывают влияние на безопасность объектов капитальн</w:t>
      </w:r>
      <w:r>
        <w:rPr>
          <w:sz w:val="28"/>
          <w:szCs w:val="28"/>
        </w:rPr>
        <w:t>ого строительства, следующую организацию</w:t>
      </w:r>
      <w:r w:rsidRPr="00B86315">
        <w:rPr>
          <w:sz w:val="28"/>
          <w:szCs w:val="28"/>
        </w:rPr>
        <w:t>:</w:t>
      </w:r>
    </w:p>
    <w:p w:rsidR="00632D60" w:rsidRPr="00632D60" w:rsidRDefault="00632D60" w:rsidP="00632D60">
      <w:pPr>
        <w:snapToGri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2D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32D60">
        <w:rPr>
          <w:rFonts w:ascii="Times New Roman" w:eastAsia="Calibri" w:hAnsi="Times New Roman" w:cs="Times New Roman"/>
          <w:b/>
          <w:sz w:val="28"/>
          <w:szCs w:val="28"/>
        </w:rPr>
        <w:t xml:space="preserve">Общество с ограниченной ответственностью «Висячий мост», </w:t>
      </w:r>
      <w:proofErr w:type="gramStart"/>
      <w:r w:rsidRPr="00632D60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Pr="00632D60">
        <w:rPr>
          <w:rFonts w:ascii="Times New Roman" w:eastAsia="Calibri" w:hAnsi="Times New Roman" w:cs="Times New Roman"/>
          <w:b/>
          <w:sz w:val="28"/>
          <w:szCs w:val="28"/>
        </w:rPr>
        <w:t>. Уфа, ИНН 0250014126.</w:t>
      </w:r>
    </w:p>
    <w:p w:rsidR="00FB35EB" w:rsidRPr="00FB35EB" w:rsidRDefault="00FB35EB" w:rsidP="00FB35EB">
      <w:pPr>
        <w:snapToGrid w:val="0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554D1" w:rsidRPr="0072408E" w:rsidRDefault="00142465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4D1"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632D60">
        <w:rPr>
          <w:rFonts w:ascii="Times New Roman" w:hAnsi="Times New Roman" w:cs="Times New Roman"/>
          <w:sz w:val="24"/>
          <w:szCs w:val="24"/>
        </w:rPr>
        <w:t>16</w:t>
      </w:r>
      <w:r w:rsidR="003554D1"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33D36" w:rsidRDefault="00142465" w:rsidP="009E065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80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33D36" w:rsidRDefault="00D33D36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E6805" w:rsidRDefault="00DE6805" w:rsidP="00520261">
      <w:pPr>
        <w:pStyle w:val="a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ВТОРОМУ 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«</w:t>
      </w:r>
      <w:r w:rsidRPr="00DE6805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>
        <w:rPr>
          <w:b/>
          <w:sz w:val="28"/>
          <w:szCs w:val="28"/>
        </w:rPr>
        <w:t>»</w:t>
      </w:r>
      <w:r w:rsidRPr="00DE6805">
        <w:rPr>
          <w:b/>
          <w:sz w:val="28"/>
          <w:szCs w:val="28"/>
        </w:rPr>
        <w:t>.</w:t>
      </w:r>
    </w:p>
    <w:p w:rsidR="00DE6805" w:rsidRPr="00520261" w:rsidRDefault="00520261" w:rsidP="005202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 w:rsidRPr="00B86315">
        <w:rPr>
          <w:sz w:val="28"/>
          <w:szCs w:val="28"/>
        </w:rPr>
        <w:t xml:space="preserve"> </w:t>
      </w:r>
      <w:r w:rsidRPr="00B86315">
        <w:rPr>
          <w:rFonts w:ascii="Times New Roman" w:eastAsia="Calibri" w:hAnsi="Times New Roman" w:cs="Times New Roman"/>
          <w:sz w:val="28"/>
          <w:szCs w:val="28"/>
        </w:rPr>
        <w:t xml:space="preserve">информацию заместителя Генерального директора - Председателя Контрольного комитета НП СРОР «Союз строителей РБ» Дягилева А.И. о поступивших </w:t>
      </w:r>
      <w:proofErr w:type="gramStart"/>
      <w:r w:rsidRPr="00B86315">
        <w:rPr>
          <w:rFonts w:ascii="Times New Roman" w:eastAsia="Calibri" w:hAnsi="Times New Roman" w:cs="Times New Roman"/>
          <w:sz w:val="28"/>
          <w:szCs w:val="28"/>
        </w:rPr>
        <w:t>заявлениях</w:t>
      </w:r>
      <w:proofErr w:type="gramEnd"/>
      <w:r w:rsidRPr="00B86315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на основании ст. 10.8.9. Устава НП СРОР «Союз строителей РБ»,</w:t>
      </w:r>
    </w:p>
    <w:p w:rsidR="00520261" w:rsidRDefault="00520261" w:rsidP="00A91861">
      <w:pPr>
        <w:pStyle w:val="a5"/>
        <w:contextualSpacing/>
        <w:jc w:val="both"/>
        <w:rPr>
          <w:sz w:val="28"/>
          <w:szCs w:val="28"/>
          <w:u w:val="single"/>
        </w:rPr>
      </w:pPr>
    </w:p>
    <w:p w:rsidR="00DE6805" w:rsidRDefault="00DE6805" w:rsidP="00A918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632D60" w:rsidRPr="00520261" w:rsidRDefault="00632D60" w:rsidP="00A91861">
      <w:pPr>
        <w:pStyle w:val="a5"/>
        <w:contextualSpacing/>
        <w:jc w:val="both"/>
        <w:rPr>
          <w:b/>
        </w:rPr>
      </w:pPr>
    </w:p>
    <w:p w:rsidR="00DE6805" w:rsidRPr="00632D60" w:rsidRDefault="00DE6805" w:rsidP="00142465">
      <w:pPr>
        <w:pStyle w:val="a5"/>
        <w:ind w:firstLine="360"/>
        <w:jc w:val="both"/>
        <w:rPr>
          <w:sz w:val="28"/>
          <w:szCs w:val="28"/>
        </w:rPr>
      </w:pPr>
      <w:r w:rsidRPr="00632D60">
        <w:rPr>
          <w:sz w:val="28"/>
          <w:szCs w:val="28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632D60">
        <w:rPr>
          <w:sz w:val="28"/>
          <w:szCs w:val="28"/>
        </w:rPr>
        <w:t>строительства</w:t>
      </w:r>
      <w:proofErr w:type="gramEnd"/>
      <w:r w:rsidRPr="00632D60">
        <w:rPr>
          <w:sz w:val="28"/>
          <w:szCs w:val="28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632D60">
        <w:rPr>
          <w:sz w:val="28"/>
          <w:szCs w:val="28"/>
        </w:rPr>
        <w:t>Саморегулируемой</w:t>
      </w:r>
      <w:proofErr w:type="spellEnd"/>
      <w:r w:rsidRPr="00632D60">
        <w:rPr>
          <w:sz w:val="28"/>
          <w:szCs w:val="28"/>
        </w:rPr>
        <w:t xml:space="preserve"> организации «Союз строителей РБ»:</w:t>
      </w:r>
    </w:p>
    <w:p w:rsidR="00632D60" w:rsidRPr="00632D60" w:rsidRDefault="00632D60" w:rsidP="00632D60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632D60">
        <w:rPr>
          <w:sz w:val="28"/>
          <w:szCs w:val="28"/>
        </w:rPr>
        <w:t>Общество с ограниченной ответственностью «</w:t>
      </w:r>
      <w:proofErr w:type="spellStart"/>
      <w:r w:rsidRPr="00632D60">
        <w:rPr>
          <w:sz w:val="28"/>
          <w:szCs w:val="28"/>
        </w:rPr>
        <w:t>Жилпромстрой</w:t>
      </w:r>
      <w:proofErr w:type="spellEnd"/>
      <w:r w:rsidRPr="00632D60">
        <w:rPr>
          <w:sz w:val="28"/>
          <w:szCs w:val="28"/>
        </w:rPr>
        <w:t>», ИНН 0274148979, г</w:t>
      </w:r>
      <w:proofErr w:type="gramStart"/>
      <w:r w:rsidRPr="00632D60">
        <w:rPr>
          <w:sz w:val="28"/>
          <w:szCs w:val="28"/>
        </w:rPr>
        <w:t>.У</w:t>
      </w:r>
      <w:proofErr w:type="gramEnd"/>
      <w:r w:rsidRPr="00632D60">
        <w:rPr>
          <w:sz w:val="28"/>
          <w:szCs w:val="28"/>
        </w:rPr>
        <w:t>фа, на дополнительные виды работ;</w:t>
      </w:r>
    </w:p>
    <w:p w:rsidR="00632D60" w:rsidRPr="00632D60" w:rsidRDefault="00632D60" w:rsidP="00632D60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632D60">
        <w:rPr>
          <w:sz w:val="28"/>
          <w:szCs w:val="28"/>
        </w:rPr>
        <w:t>Общество с ограниченной ответственностью «Теплоизоляция-1», г. Стерлитамак, ИНН 0268046915, на дополнительные виды работ;</w:t>
      </w:r>
    </w:p>
    <w:p w:rsidR="00632D60" w:rsidRPr="00632D60" w:rsidRDefault="00632D60" w:rsidP="00632D60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632D60">
        <w:rPr>
          <w:sz w:val="28"/>
          <w:szCs w:val="28"/>
        </w:rPr>
        <w:t>Муниципальное унитарное предприятие «</w:t>
      </w:r>
      <w:proofErr w:type="spellStart"/>
      <w:r w:rsidRPr="00632D60">
        <w:rPr>
          <w:sz w:val="28"/>
          <w:szCs w:val="28"/>
        </w:rPr>
        <w:t>Стройзаказчик</w:t>
      </w:r>
      <w:proofErr w:type="spellEnd"/>
      <w:r w:rsidRPr="00632D60">
        <w:rPr>
          <w:sz w:val="28"/>
          <w:szCs w:val="28"/>
        </w:rPr>
        <w:t>», ИНН 0263009130, г. Мелеуз на дополнительные виды работ;</w:t>
      </w:r>
    </w:p>
    <w:p w:rsidR="00632D60" w:rsidRPr="00632D60" w:rsidRDefault="00632D60" w:rsidP="00632D60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632D60">
        <w:rPr>
          <w:sz w:val="28"/>
          <w:szCs w:val="28"/>
        </w:rPr>
        <w:t>Общество с ограниченной ответственностью «</w:t>
      </w:r>
      <w:proofErr w:type="spellStart"/>
      <w:r w:rsidRPr="00632D60">
        <w:rPr>
          <w:sz w:val="28"/>
          <w:szCs w:val="28"/>
        </w:rPr>
        <w:t>Регионстрой</w:t>
      </w:r>
      <w:proofErr w:type="spellEnd"/>
      <w:r w:rsidRPr="00632D60">
        <w:rPr>
          <w:sz w:val="28"/>
          <w:szCs w:val="28"/>
        </w:rPr>
        <w:t>», г. Уфа, ИНН 0274027149, на дополнительные виды работ;</w:t>
      </w:r>
    </w:p>
    <w:p w:rsidR="00632D60" w:rsidRPr="00632D60" w:rsidRDefault="00632D60" w:rsidP="00632D60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632D60">
        <w:rPr>
          <w:sz w:val="28"/>
          <w:szCs w:val="28"/>
        </w:rPr>
        <w:t>Общество с ограниченной ответственностью «</w:t>
      </w:r>
      <w:proofErr w:type="spellStart"/>
      <w:r w:rsidRPr="00632D60">
        <w:rPr>
          <w:sz w:val="28"/>
          <w:szCs w:val="28"/>
        </w:rPr>
        <w:t>Энергостройкомплект</w:t>
      </w:r>
      <w:proofErr w:type="spellEnd"/>
      <w:r w:rsidRPr="00632D60">
        <w:rPr>
          <w:sz w:val="28"/>
          <w:szCs w:val="28"/>
        </w:rPr>
        <w:t xml:space="preserve">», г. </w:t>
      </w:r>
      <w:proofErr w:type="gramStart"/>
      <w:r w:rsidRPr="00632D60">
        <w:rPr>
          <w:sz w:val="28"/>
          <w:szCs w:val="28"/>
        </w:rPr>
        <w:t>Октябрьский</w:t>
      </w:r>
      <w:proofErr w:type="gramEnd"/>
      <w:r w:rsidRPr="00632D60">
        <w:rPr>
          <w:sz w:val="28"/>
          <w:szCs w:val="28"/>
        </w:rPr>
        <w:t xml:space="preserve">, ИНН 0265015771,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632D60">
        <w:rPr>
          <w:sz w:val="28"/>
          <w:szCs w:val="28"/>
        </w:rPr>
        <w:t>Ростехнадзора</w:t>
      </w:r>
      <w:proofErr w:type="spellEnd"/>
      <w:r w:rsidRPr="00632D60">
        <w:rPr>
          <w:sz w:val="28"/>
          <w:szCs w:val="28"/>
        </w:rPr>
        <w:t xml:space="preserve"> № 356 от 5 июля 2011г.;</w:t>
      </w:r>
    </w:p>
    <w:p w:rsidR="00632D60" w:rsidRPr="00632D60" w:rsidRDefault="00632D60" w:rsidP="00632D60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632D60">
        <w:rPr>
          <w:sz w:val="28"/>
          <w:szCs w:val="28"/>
        </w:rPr>
        <w:lastRenderedPageBreak/>
        <w:t>Общество с ограниченной ответственностью «</w:t>
      </w:r>
      <w:proofErr w:type="spellStart"/>
      <w:r w:rsidRPr="00632D60">
        <w:rPr>
          <w:sz w:val="28"/>
          <w:szCs w:val="28"/>
        </w:rPr>
        <w:t>Монолит-строй-инвест</w:t>
      </w:r>
      <w:proofErr w:type="spellEnd"/>
      <w:r w:rsidRPr="00632D60">
        <w:rPr>
          <w:sz w:val="28"/>
          <w:szCs w:val="28"/>
        </w:rPr>
        <w:t xml:space="preserve">», г. Уфа, ИНН 0277056500,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632D60">
        <w:rPr>
          <w:sz w:val="28"/>
          <w:szCs w:val="28"/>
        </w:rPr>
        <w:t>Ростехнадзора</w:t>
      </w:r>
      <w:proofErr w:type="spellEnd"/>
      <w:r w:rsidRPr="00632D60">
        <w:rPr>
          <w:sz w:val="28"/>
          <w:szCs w:val="28"/>
        </w:rPr>
        <w:t xml:space="preserve"> № 356 от 5 июля 2011г.;</w:t>
      </w:r>
    </w:p>
    <w:p w:rsidR="00632D60" w:rsidRDefault="00632D60" w:rsidP="00632D60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632D60">
        <w:rPr>
          <w:sz w:val="28"/>
          <w:szCs w:val="28"/>
        </w:rPr>
        <w:t>Общество с ограниченной ответственностью «</w:t>
      </w:r>
      <w:proofErr w:type="spellStart"/>
      <w:r w:rsidRPr="00632D60">
        <w:rPr>
          <w:sz w:val="28"/>
          <w:szCs w:val="28"/>
        </w:rPr>
        <w:t>Спецэнергомонтаж</w:t>
      </w:r>
      <w:proofErr w:type="spellEnd"/>
      <w:r w:rsidRPr="00632D60">
        <w:rPr>
          <w:sz w:val="28"/>
          <w:szCs w:val="28"/>
        </w:rPr>
        <w:t xml:space="preserve">», г. Москва, ИНН 7722740656,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632D60">
        <w:rPr>
          <w:sz w:val="28"/>
          <w:szCs w:val="28"/>
        </w:rPr>
        <w:t>Ростехнадзора</w:t>
      </w:r>
      <w:proofErr w:type="spellEnd"/>
      <w:r w:rsidRPr="00632D60">
        <w:rPr>
          <w:sz w:val="28"/>
          <w:szCs w:val="28"/>
        </w:rPr>
        <w:t xml:space="preserve"> № 356 от 5 июля 2011г.</w:t>
      </w:r>
    </w:p>
    <w:p w:rsidR="00632D60" w:rsidRPr="00632D60" w:rsidRDefault="00632D60" w:rsidP="00632D60">
      <w:pPr>
        <w:pStyle w:val="a5"/>
        <w:widowControl/>
        <w:spacing w:after="0"/>
        <w:ind w:left="360"/>
        <w:jc w:val="both"/>
        <w:rPr>
          <w:sz w:val="28"/>
          <w:szCs w:val="28"/>
        </w:rPr>
      </w:pPr>
    </w:p>
    <w:p w:rsidR="00DE6805" w:rsidRPr="00142465" w:rsidRDefault="003A63F5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16</w:t>
      </w:r>
      <w:r w:rsidR="00DE6805"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E6805" w:rsidRPr="00142465" w:rsidRDefault="00DE6805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176E" w:rsidRPr="00142465" w:rsidRDefault="002F176E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EB" w:rsidRPr="00FB35EB" w:rsidRDefault="009E0657" w:rsidP="00FB35EB">
      <w:pPr>
        <w:jc w:val="both"/>
        <w:rPr>
          <w:rFonts w:ascii="Times New Roman" w:hAnsi="Times New Roman" w:cs="Times New Roman"/>
          <w:sz w:val="28"/>
          <w:szCs w:val="28"/>
        </w:rPr>
      </w:pPr>
      <w:r w:rsidRPr="00FB35EB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ПОВЕСТКИ ДНЯ: </w:t>
      </w:r>
      <w:r w:rsidR="00FB35EB" w:rsidRPr="00FB35EB">
        <w:rPr>
          <w:rFonts w:ascii="Times New Roman" w:hAnsi="Times New Roman" w:cs="Times New Roman"/>
          <w:b/>
          <w:sz w:val="28"/>
          <w:szCs w:val="28"/>
        </w:rPr>
        <w:t>«О мерах дисциплинарного воздействия к членам НП СРОР «Союз строителей РБ»</w:t>
      </w:r>
    </w:p>
    <w:p w:rsidR="00FB35EB" w:rsidRPr="00826AF6" w:rsidRDefault="00FB35EB" w:rsidP="00520261">
      <w:pPr>
        <w:pStyle w:val="a5"/>
        <w:spacing w:after="0"/>
        <w:jc w:val="both"/>
        <w:rPr>
          <w:sz w:val="28"/>
          <w:szCs w:val="28"/>
        </w:rPr>
      </w:pPr>
    </w:p>
    <w:p w:rsidR="00632D60" w:rsidRDefault="00520261" w:rsidP="00FB35EB">
      <w:pPr>
        <w:pStyle w:val="a5"/>
        <w:spacing w:after="0"/>
        <w:jc w:val="both"/>
        <w:rPr>
          <w:sz w:val="28"/>
          <w:szCs w:val="28"/>
        </w:rPr>
      </w:pPr>
      <w:r w:rsidRPr="00B86315">
        <w:rPr>
          <w:b/>
          <w:sz w:val="26"/>
          <w:szCs w:val="26"/>
          <w:u w:val="single"/>
        </w:rPr>
        <w:t>СЛУШАЛИ</w:t>
      </w:r>
      <w:r w:rsidRPr="00B86315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FB35EB">
        <w:rPr>
          <w:sz w:val="28"/>
          <w:szCs w:val="28"/>
        </w:rPr>
        <w:t>Заслушав и обсудив информацию</w:t>
      </w:r>
      <w:r w:rsidR="003A63F5">
        <w:rPr>
          <w:sz w:val="28"/>
          <w:szCs w:val="28"/>
        </w:rPr>
        <w:t xml:space="preserve"> Ахмадуллина М.Ф. – председателя Дисциплинарного комитета</w:t>
      </w:r>
      <w:proofErr w:type="gramStart"/>
      <w:r w:rsidR="003A63F5">
        <w:rPr>
          <w:sz w:val="28"/>
          <w:szCs w:val="28"/>
        </w:rPr>
        <w:t>,</w:t>
      </w:r>
      <w:r w:rsidR="00FB35EB">
        <w:rPr>
          <w:sz w:val="28"/>
          <w:szCs w:val="28"/>
        </w:rPr>
        <w:t xml:space="preserve">, </w:t>
      </w:r>
      <w:proofErr w:type="gramEnd"/>
      <w:r w:rsidR="00FB35EB" w:rsidRPr="005B0470">
        <w:rPr>
          <w:sz w:val="28"/>
          <w:szCs w:val="28"/>
        </w:rPr>
        <w:t>который</w:t>
      </w:r>
      <w:r w:rsidR="00632D60">
        <w:rPr>
          <w:sz w:val="28"/>
          <w:szCs w:val="28"/>
        </w:rPr>
        <w:t xml:space="preserve"> сообщил:</w:t>
      </w:r>
    </w:p>
    <w:p w:rsidR="00632D60" w:rsidRDefault="00632D60" w:rsidP="00632D60">
      <w:pPr>
        <w:pStyle w:val="a5"/>
        <w:numPr>
          <w:ilvl w:val="0"/>
          <w:numId w:val="36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решению Совета №7/1 от 23 марта 2012 года к ООО «Строительная фирма «Планета» (ИНН </w:t>
      </w:r>
      <w:r w:rsidRPr="00C56B74">
        <w:rPr>
          <w:sz w:val="28"/>
          <w:szCs w:val="28"/>
        </w:rPr>
        <w:t>0269031020</w:t>
      </w:r>
      <w:r>
        <w:rPr>
          <w:sz w:val="28"/>
          <w:szCs w:val="28"/>
        </w:rPr>
        <w:t xml:space="preserve">) была применена мера дисциплинарного воздействия в виде приостановки </w:t>
      </w:r>
      <w:r w:rsidRPr="00694756">
        <w:rPr>
          <w:sz w:val="28"/>
          <w:szCs w:val="28"/>
        </w:rPr>
        <w:t>действия «Свидетельства о допуске к определенному виду или видам работ, которые оказывают влияние на безопасность объектов капитального строительства»</w:t>
      </w:r>
      <w:r>
        <w:rPr>
          <w:sz w:val="28"/>
          <w:szCs w:val="28"/>
        </w:rPr>
        <w:t>.  Срок действия мер дисциплинарного воздействия истекает 23 мая 2012 года. Поскольку данная организация не устранила нарушения, вследствие которых к ней были применены меры дисциплинарного воздействия,</w:t>
      </w:r>
    </w:p>
    <w:p w:rsidR="00632D60" w:rsidRDefault="00632D60" w:rsidP="00632D60">
      <w:pPr>
        <w:pStyle w:val="a5"/>
        <w:numPr>
          <w:ilvl w:val="0"/>
          <w:numId w:val="36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решению Совета №3/2 от 26 апреля 2012 года к МУП «</w:t>
      </w:r>
      <w:proofErr w:type="spellStart"/>
      <w:r>
        <w:rPr>
          <w:sz w:val="28"/>
          <w:szCs w:val="28"/>
        </w:rPr>
        <w:t>КомСервисСтрой</w:t>
      </w:r>
      <w:proofErr w:type="spellEnd"/>
      <w:r>
        <w:rPr>
          <w:sz w:val="28"/>
          <w:szCs w:val="28"/>
        </w:rPr>
        <w:t xml:space="preserve">» (ИНН 0222006525) была применена мера дисциплинарного воздействия в виде приостановки </w:t>
      </w:r>
      <w:r w:rsidRPr="00694756">
        <w:rPr>
          <w:sz w:val="28"/>
          <w:szCs w:val="28"/>
        </w:rPr>
        <w:t>действия «Свидетельства о допуске к определенному виду или видам работ, которые оказывают влияние на безопасность объектов капитального строительства»</w:t>
      </w:r>
      <w:r>
        <w:rPr>
          <w:sz w:val="28"/>
          <w:szCs w:val="28"/>
        </w:rPr>
        <w:t xml:space="preserve"> сроком на 30 дней.  Срок действия мер дисциплинарного воздействия истекает 26 мая 2012 года. С 11.01.2012 г. организация работает без директора, долги по членским взносам за 2011 год составляют 38750 руб. Заместитель главы администрации МР </w:t>
      </w:r>
      <w:proofErr w:type="spellStart"/>
      <w:r>
        <w:rPr>
          <w:sz w:val="28"/>
          <w:szCs w:val="28"/>
        </w:rPr>
        <w:t>Зианчуринский</w:t>
      </w:r>
      <w:proofErr w:type="spellEnd"/>
      <w:r>
        <w:rPr>
          <w:sz w:val="28"/>
          <w:szCs w:val="28"/>
        </w:rPr>
        <w:t xml:space="preserve"> район РБ (</w:t>
      </w:r>
      <w:proofErr w:type="spellStart"/>
      <w:r>
        <w:rPr>
          <w:sz w:val="28"/>
          <w:szCs w:val="28"/>
        </w:rPr>
        <w:t>Вагапов</w:t>
      </w:r>
      <w:proofErr w:type="spellEnd"/>
      <w:r>
        <w:rPr>
          <w:sz w:val="28"/>
          <w:szCs w:val="28"/>
        </w:rPr>
        <w:t xml:space="preserve"> М.В.) просил Совет продлить приостановление действия Свидетельства о допуске ещё на 30 дней,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которых все нарушения, связанные с МУП «</w:t>
      </w:r>
      <w:proofErr w:type="spellStart"/>
      <w:r>
        <w:rPr>
          <w:sz w:val="28"/>
          <w:szCs w:val="28"/>
        </w:rPr>
        <w:t>КомСервисСтрой</w:t>
      </w:r>
      <w:proofErr w:type="spellEnd"/>
      <w:r>
        <w:rPr>
          <w:sz w:val="28"/>
          <w:szCs w:val="28"/>
        </w:rPr>
        <w:t xml:space="preserve">», будут устранены.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</w:t>
      </w:r>
    </w:p>
    <w:p w:rsidR="00632D60" w:rsidRDefault="00632D60" w:rsidP="00632D60">
      <w:pPr>
        <w:pStyle w:val="a5"/>
        <w:spacing w:after="0"/>
        <w:ind w:left="720"/>
        <w:jc w:val="both"/>
        <w:rPr>
          <w:sz w:val="28"/>
          <w:szCs w:val="28"/>
        </w:rPr>
      </w:pPr>
    </w:p>
    <w:p w:rsidR="00520261" w:rsidRDefault="00520261" w:rsidP="005202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335DD2" w:rsidRDefault="00335DD2" w:rsidP="00520261">
      <w:pPr>
        <w:pStyle w:val="a5"/>
        <w:contextualSpacing/>
        <w:jc w:val="both"/>
        <w:rPr>
          <w:b/>
        </w:rPr>
      </w:pPr>
    </w:p>
    <w:p w:rsidR="00632D60" w:rsidRDefault="00632D60" w:rsidP="00632D60">
      <w:pPr>
        <w:pStyle w:val="a4"/>
        <w:tabs>
          <w:tab w:val="left" w:pos="7423"/>
        </w:tabs>
        <w:ind w:left="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632D60">
        <w:rPr>
          <w:rFonts w:ascii="Times New Roman" w:hAnsi="Times New Roman"/>
          <w:sz w:val="28"/>
          <w:szCs w:val="28"/>
        </w:rPr>
        <w:t xml:space="preserve">Прекратить действие «Свидетельства о допуске к определенному виду или видам работ, которые оказывают влияние на безопасность объектов </w:t>
      </w:r>
      <w:r w:rsidRPr="00632D60">
        <w:rPr>
          <w:rFonts w:ascii="Times New Roman" w:hAnsi="Times New Roman"/>
          <w:sz w:val="28"/>
          <w:szCs w:val="28"/>
        </w:rPr>
        <w:lastRenderedPageBreak/>
        <w:t>капитального строительства»  № 0379.01-2010-0269031020-С-025 от</w:t>
      </w:r>
      <w:r w:rsidRPr="00C56B74">
        <w:t xml:space="preserve"> </w:t>
      </w:r>
      <w:r w:rsidRPr="00632D60">
        <w:rPr>
          <w:rFonts w:ascii="Times New Roman" w:hAnsi="Times New Roman"/>
          <w:sz w:val="28"/>
          <w:szCs w:val="28"/>
        </w:rPr>
        <w:t>12.05.2011г., а так же  вынести на  очередное Общее Собрание вопрос об исключение организации ООО «Строительная фирма «Планета» (ИНН 0269031020) из числа членов НП СРОР «Союз строителей РБ».</w:t>
      </w:r>
      <w:proofErr w:type="gramEnd"/>
    </w:p>
    <w:p w:rsidR="00632D60" w:rsidRDefault="00632D60" w:rsidP="00632D60">
      <w:pPr>
        <w:pStyle w:val="a4"/>
        <w:tabs>
          <w:tab w:val="left" w:pos="7423"/>
        </w:tabs>
        <w:ind w:left="142"/>
        <w:jc w:val="both"/>
        <w:rPr>
          <w:rFonts w:ascii="Times New Roman" w:hAnsi="Times New Roman"/>
          <w:sz w:val="28"/>
          <w:szCs w:val="28"/>
        </w:rPr>
      </w:pPr>
    </w:p>
    <w:p w:rsidR="00632D60" w:rsidRPr="00632D60" w:rsidRDefault="00632D60" w:rsidP="00632D60">
      <w:pPr>
        <w:pStyle w:val="a4"/>
        <w:tabs>
          <w:tab w:val="left" w:pos="7423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32D60">
        <w:rPr>
          <w:rFonts w:ascii="Times New Roman" w:hAnsi="Times New Roman"/>
          <w:sz w:val="28"/>
          <w:szCs w:val="28"/>
        </w:rPr>
        <w:t>Продлить приостановление действие «Свидетельства о допуске к определенному виду или видам работ, которые оказывают влияние на безопасность объектов капитального строительства»  № 0316-2010-0222006525-С-025 от</w:t>
      </w:r>
      <w:r w:rsidRPr="00C56B74">
        <w:t xml:space="preserve"> </w:t>
      </w:r>
      <w:r w:rsidRPr="00632D60">
        <w:rPr>
          <w:rFonts w:ascii="Times New Roman" w:hAnsi="Times New Roman"/>
          <w:sz w:val="28"/>
          <w:szCs w:val="28"/>
        </w:rPr>
        <w:t>04.08.2010г. МУП «</w:t>
      </w:r>
      <w:proofErr w:type="spellStart"/>
      <w:r w:rsidRPr="00632D60">
        <w:rPr>
          <w:rFonts w:ascii="Times New Roman" w:hAnsi="Times New Roman"/>
          <w:sz w:val="28"/>
          <w:szCs w:val="28"/>
        </w:rPr>
        <w:t>КомСервисСтрой</w:t>
      </w:r>
      <w:proofErr w:type="spellEnd"/>
      <w:r w:rsidRPr="00632D60">
        <w:rPr>
          <w:rFonts w:ascii="Times New Roman" w:hAnsi="Times New Roman"/>
          <w:sz w:val="28"/>
          <w:szCs w:val="28"/>
        </w:rPr>
        <w:t>» до 26.06.2012г.</w:t>
      </w:r>
    </w:p>
    <w:p w:rsidR="00632D60" w:rsidRPr="00632D60" w:rsidRDefault="00632D60" w:rsidP="00632D60">
      <w:pPr>
        <w:pStyle w:val="a4"/>
        <w:tabs>
          <w:tab w:val="left" w:pos="7423"/>
        </w:tabs>
        <w:ind w:left="786"/>
        <w:jc w:val="both"/>
        <w:rPr>
          <w:rFonts w:ascii="Times New Roman" w:hAnsi="Times New Roman"/>
          <w:sz w:val="28"/>
          <w:szCs w:val="28"/>
        </w:rPr>
      </w:pPr>
    </w:p>
    <w:p w:rsidR="00520261" w:rsidRPr="00142465" w:rsidRDefault="003A63F5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16</w:t>
      </w:r>
      <w:r w:rsidR="00520261"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20261" w:rsidRDefault="00520261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A63F5" w:rsidRDefault="003A63F5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3B9" w:rsidRPr="003A63F5" w:rsidRDefault="00520261" w:rsidP="003A63F5">
      <w:pPr>
        <w:pStyle w:val="a5"/>
        <w:jc w:val="both"/>
        <w:rPr>
          <w:b/>
          <w:sz w:val="28"/>
          <w:szCs w:val="28"/>
        </w:rPr>
      </w:pPr>
      <w:r w:rsidRPr="00520261">
        <w:rPr>
          <w:b/>
          <w:sz w:val="28"/>
          <w:szCs w:val="28"/>
        </w:rPr>
        <w:t>ПО ЧЕТВЕРТОМУ  ВОПРОСУ ПОВЕСТКИ ДНЯ:</w:t>
      </w:r>
      <w:r w:rsidRPr="00520261">
        <w:rPr>
          <w:sz w:val="28"/>
          <w:szCs w:val="28"/>
        </w:rPr>
        <w:t xml:space="preserve"> </w:t>
      </w:r>
      <w:r w:rsidR="003A63F5" w:rsidRPr="003A63F5">
        <w:rPr>
          <w:b/>
          <w:sz w:val="28"/>
          <w:szCs w:val="28"/>
        </w:rPr>
        <w:t>«О размещении Компенсационного фонда НП СРОР</w:t>
      </w:r>
      <w:r w:rsidR="003A63F5">
        <w:rPr>
          <w:b/>
          <w:sz w:val="28"/>
          <w:szCs w:val="28"/>
        </w:rPr>
        <w:t xml:space="preserve"> </w:t>
      </w:r>
      <w:r w:rsidR="003A63F5" w:rsidRPr="003A63F5">
        <w:rPr>
          <w:b/>
          <w:sz w:val="28"/>
          <w:szCs w:val="28"/>
        </w:rPr>
        <w:t>«Союз строителей РБ»</w:t>
      </w:r>
      <w:r w:rsidR="003A63F5">
        <w:rPr>
          <w:b/>
          <w:sz w:val="28"/>
          <w:szCs w:val="28"/>
        </w:rPr>
        <w:t>.</w:t>
      </w:r>
    </w:p>
    <w:p w:rsidR="003A63F5" w:rsidRPr="003A63F5" w:rsidRDefault="00520261" w:rsidP="003A63F5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53B9" w:rsidRPr="00335DD2">
        <w:rPr>
          <w:rFonts w:ascii="Times New Roman" w:eastAsia="Calibri" w:hAnsi="Times New Roman" w:cs="Times New Roman"/>
          <w:sz w:val="28"/>
          <w:szCs w:val="28"/>
        </w:rPr>
        <w:t xml:space="preserve">Заслушав информацию </w:t>
      </w:r>
      <w:proofErr w:type="spellStart"/>
      <w:r w:rsidR="00AB53B9" w:rsidRPr="00335DD2">
        <w:rPr>
          <w:rFonts w:ascii="Times New Roman" w:eastAsia="Calibri" w:hAnsi="Times New Roman" w:cs="Times New Roman"/>
          <w:sz w:val="28"/>
          <w:szCs w:val="28"/>
        </w:rPr>
        <w:t>Коротуна</w:t>
      </w:r>
      <w:proofErr w:type="spellEnd"/>
      <w:r w:rsidR="00AB53B9" w:rsidRPr="00335DD2">
        <w:rPr>
          <w:rFonts w:ascii="Times New Roman" w:eastAsia="Calibri" w:hAnsi="Times New Roman" w:cs="Times New Roman"/>
          <w:sz w:val="28"/>
          <w:szCs w:val="28"/>
        </w:rPr>
        <w:t xml:space="preserve"> В.И. – Генерального директора НП СРОР «Союз строителей Республики Башкортостан» </w:t>
      </w:r>
      <w:r w:rsidR="003A63F5" w:rsidRPr="003A63F5">
        <w:rPr>
          <w:sz w:val="28"/>
          <w:szCs w:val="28"/>
        </w:rPr>
        <w:t xml:space="preserve">и </w:t>
      </w:r>
      <w:r w:rsidR="003A63F5" w:rsidRPr="003A63F5">
        <w:rPr>
          <w:bCs/>
          <w:sz w:val="28"/>
          <w:szCs w:val="28"/>
        </w:rPr>
        <w:t xml:space="preserve"> </w:t>
      </w:r>
      <w:r w:rsidR="003A63F5" w:rsidRPr="003A63F5">
        <w:rPr>
          <w:rFonts w:ascii="Times New Roman" w:hAnsi="Times New Roman" w:cs="Times New Roman"/>
          <w:bCs/>
          <w:sz w:val="28"/>
          <w:szCs w:val="28"/>
        </w:rPr>
        <w:t>на основании п.п.3.4 Положения о компенсационном фонде НП СРОР «Союз строителей РБ» № 17-ОС, утвержденного с изменениями решением Общего собрания членов НП СРОР «Союз строителей РБ» от 15 октября 2010 г. №2,</w:t>
      </w:r>
      <w:r w:rsidR="003A63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53B9" w:rsidRPr="00AB53B9" w:rsidRDefault="00AB53B9" w:rsidP="0052026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DD2" w:rsidRDefault="00520261" w:rsidP="00335DD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35DD2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="00AB53B9" w:rsidRPr="00335DD2">
        <w:rPr>
          <w:rFonts w:ascii="Times New Roman" w:hAnsi="Times New Roman" w:cs="Times New Roman"/>
        </w:rPr>
        <w:t xml:space="preserve">: </w:t>
      </w:r>
    </w:p>
    <w:p w:rsidR="00335DD2" w:rsidRPr="00335DD2" w:rsidRDefault="00335DD2" w:rsidP="00335DD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3F5" w:rsidRPr="003A63F5" w:rsidRDefault="003A63F5" w:rsidP="003A63F5">
      <w:pPr>
        <w:pStyle w:val="a5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A63F5">
        <w:rPr>
          <w:bCs/>
          <w:sz w:val="28"/>
          <w:szCs w:val="28"/>
        </w:rPr>
        <w:t>Разместить на депозитном счете  ООО «Промышленно-Транспортный Банк» средства Компенсационного фонда НП СРОР «Союз строителей РБ» в размере 10 000 000 (десять  миллионов</w:t>
      </w:r>
      <w:proofErr w:type="gramStart"/>
      <w:r w:rsidRPr="003A63F5">
        <w:rPr>
          <w:bCs/>
          <w:sz w:val="28"/>
          <w:szCs w:val="28"/>
        </w:rPr>
        <w:t xml:space="preserve">  )</w:t>
      </w:r>
      <w:proofErr w:type="gramEnd"/>
      <w:r w:rsidRPr="003A63F5">
        <w:rPr>
          <w:bCs/>
          <w:sz w:val="28"/>
          <w:szCs w:val="28"/>
        </w:rPr>
        <w:t xml:space="preserve"> рублей. </w:t>
      </w:r>
    </w:p>
    <w:p w:rsidR="003A63F5" w:rsidRPr="003A63F5" w:rsidRDefault="003A63F5" w:rsidP="003A63F5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DD2" w:rsidRPr="00142465" w:rsidRDefault="003A63F5" w:rsidP="00335DD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16</w:t>
      </w:r>
      <w:r w:rsidR="00335DD2"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35DD2" w:rsidRDefault="00335DD2" w:rsidP="00335DD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B53B9" w:rsidRDefault="00AB53B9" w:rsidP="00AB53B9">
      <w:pPr>
        <w:pStyle w:val="a5"/>
        <w:jc w:val="both"/>
      </w:pPr>
    </w:p>
    <w:p w:rsidR="00F829F8" w:rsidRDefault="00F829F8" w:rsidP="00F829F8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9F8" w:rsidRPr="002F176E" w:rsidRDefault="00F829F8" w:rsidP="00F829F8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978" w:rsidRDefault="008813BB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142465">
        <w:rPr>
          <w:b/>
          <w:sz w:val="28"/>
          <w:szCs w:val="28"/>
        </w:rPr>
        <w:t>Председатель Совета</w:t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F33593" w:rsidRPr="00142465">
        <w:rPr>
          <w:b/>
          <w:sz w:val="28"/>
          <w:szCs w:val="28"/>
        </w:rPr>
        <w:t xml:space="preserve"> </w:t>
      </w:r>
      <w:r w:rsidR="002F176E" w:rsidRPr="00142465">
        <w:rPr>
          <w:b/>
          <w:sz w:val="28"/>
          <w:szCs w:val="28"/>
        </w:rPr>
        <w:tab/>
      </w:r>
      <w:r w:rsidR="00B25978" w:rsidRPr="00142465">
        <w:rPr>
          <w:b/>
          <w:sz w:val="28"/>
          <w:szCs w:val="28"/>
        </w:rPr>
        <w:tab/>
      </w:r>
      <w:r w:rsidR="002F176E" w:rsidRPr="00142465">
        <w:rPr>
          <w:b/>
          <w:sz w:val="28"/>
          <w:szCs w:val="28"/>
        </w:rPr>
        <w:t xml:space="preserve">Р.Ф. </w:t>
      </w:r>
      <w:proofErr w:type="spellStart"/>
      <w:r w:rsidR="002F176E" w:rsidRPr="00142465">
        <w:rPr>
          <w:b/>
          <w:sz w:val="28"/>
          <w:szCs w:val="28"/>
        </w:rPr>
        <w:t>Мамлеев</w:t>
      </w:r>
      <w:proofErr w:type="spellEnd"/>
    </w:p>
    <w:p w:rsidR="00AF023A" w:rsidRDefault="00AF023A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3F5" w:rsidRDefault="003A63F5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3F5" w:rsidRDefault="003A63F5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90D" w:rsidRPr="00142465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36D5B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9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5672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93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    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BD9" w:rsidRDefault="00535BD9" w:rsidP="005A4CD5">
      <w:pPr>
        <w:spacing w:after="0" w:line="240" w:lineRule="auto"/>
      </w:pPr>
      <w:r>
        <w:separator/>
      </w:r>
    </w:p>
  </w:endnote>
  <w:endnote w:type="continuationSeparator" w:id="1">
    <w:p w:rsidR="00535BD9" w:rsidRDefault="00535BD9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535BD9" w:rsidRDefault="00535BD9">
        <w:pPr>
          <w:pStyle w:val="ab"/>
          <w:jc w:val="right"/>
        </w:pPr>
        <w:fldSimple w:instr=" PAGE   \* MERGEFORMAT ">
          <w:r w:rsidR="002A1CB9">
            <w:rPr>
              <w:noProof/>
            </w:rPr>
            <w:t>1</w:t>
          </w:r>
        </w:fldSimple>
      </w:p>
    </w:sdtContent>
  </w:sdt>
  <w:p w:rsidR="00535BD9" w:rsidRDefault="00535B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BD9" w:rsidRDefault="00535BD9" w:rsidP="005A4CD5">
      <w:pPr>
        <w:spacing w:after="0" w:line="240" w:lineRule="auto"/>
      </w:pPr>
      <w:r>
        <w:separator/>
      </w:r>
    </w:p>
  </w:footnote>
  <w:footnote w:type="continuationSeparator" w:id="1">
    <w:p w:rsidR="00535BD9" w:rsidRDefault="00535BD9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</w:rPr>
    </w:lvl>
  </w:abstractNum>
  <w:abstractNum w:abstractNumId="3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23295"/>
    <w:multiLevelType w:val="hybridMultilevel"/>
    <w:tmpl w:val="3C8A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65015"/>
    <w:multiLevelType w:val="hybridMultilevel"/>
    <w:tmpl w:val="6F18511A"/>
    <w:lvl w:ilvl="0" w:tplc="B2469CD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4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E7F9E"/>
    <w:multiLevelType w:val="hybridMultilevel"/>
    <w:tmpl w:val="6426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99406B"/>
    <w:multiLevelType w:val="hybridMultilevel"/>
    <w:tmpl w:val="B4046BDC"/>
    <w:lvl w:ilvl="0" w:tplc="C4CC6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35412D"/>
    <w:multiLevelType w:val="hybridMultilevel"/>
    <w:tmpl w:val="4C42F380"/>
    <w:lvl w:ilvl="0" w:tplc="80B070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4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A370C"/>
    <w:multiLevelType w:val="hybridMultilevel"/>
    <w:tmpl w:val="C40C717C"/>
    <w:lvl w:ilvl="0" w:tplc="6D1666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F2F83"/>
    <w:multiLevelType w:val="hybridMultilevel"/>
    <w:tmpl w:val="3276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7"/>
  </w:num>
  <w:num w:numId="6">
    <w:abstractNumId w:val="11"/>
  </w:num>
  <w:num w:numId="7">
    <w:abstractNumId w:val="0"/>
  </w:num>
  <w:num w:numId="8">
    <w:abstractNumId w:val="13"/>
  </w:num>
  <w:num w:numId="9">
    <w:abstractNumId w:val="3"/>
  </w:num>
  <w:num w:numId="10">
    <w:abstractNumId w:val="28"/>
  </w:num>
  <w:num w:numId="11">
    <w:abstractNumId w:val="34"/>
  </w:num>
  <w:num w:numId="12">
    <w:abstractNumId w:val="15"/>
  </w:num>
  <w:num w:numId="13">
    <w:abstractNumId w:val="26"/>
  </w:num>
  <w:num w:numId="14">
    <w:abstractNumId w:val="14"/>
  </w:num>
  <w:num w:numId="15">
    <w:abstractNumId w:val="22"/>
  </w:num>
  <w:num w:numId="16">
    <w:abstractNumId w:val="25"/>
  </w:num>
  <w:num w:numId="17">
    <w:abstractNumId w:val="12"/>
  </w:num>
  <w:num w:numId="18">
    <w:abstractNumId w:val="16"/>
  </w:num>
  <w:num w:numId="19">
    <w:abstractNumId w:val="8"/>
  </w:num>
  <w:num w:numId="20">
    <w:abstractNumId w:val="21"/>
  </w:num>
  <w:num w:numId="21">
    <w:abstractNumId w:val="29"/>
  </w:num>
  <w:num w:numId="22">
    <w:abstractNumId w:val="18"/>
  </w:num>
  <w:num w:numId="23">
    <w:abstractNumId w:val="10"/>
  </w:num>
  <w:num w:numId="24">
    <w:abstractNumId w:val="7"/>
  </w:num>
  <w:num w:numId="25">
    <w:abstractNumId w:val="33"/>
  </w:num>
  <w:num w:numId="26">
    <w:abstractNumId w:val="24"/>
  </w:num>
  <w:num w:numId="27">
    <w:abstractNumId w:val="36"/>
  </w:num>
  <w:num w:numId="28">
    <w:abstractNumId w:val="4"/>
  </w:num>
  <w:num w:numId="29">
    <w:abstractNumId w:val="19"/>
  </w:num>
  <w:num w:numId="30">
    <w:abstractNumId w:val="20"/>
  </w:num>
  <w:num w:numId="31">
    <w:abstractNumId w:val="17"/>
  </w:num>
  <w:num w:numId="32">
    <w:abstractNumId w:val="1"/>
  </w:num>
  <w:num w:numId="33">
    <w:abstractNumId w:val="2"/>
  </w:num>
  <w:num w:numId="34">
    <w:abstractNumId w:val="5"/>
  </w:num>
  <w:num w:numId="35">
    <w:abstractNumId w:val="30"/>
  </w:num>
  <w:num w:numId="36">
    <w:abstractNumId w:val="32"/>
  </w:num>
  <w:num w:numId="3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07526"/>
    <w:rsid w:val="00012436"/>
    <w:rsid w:val="00016818"/>
    <w:rsid w:val="000265B7"/>
    <w:rsid w:val="00036E5B"/>
    <w:rsid w:val="00045087"/>
    <w:rsid w:val="0004740C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B6AAB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1CB9"/>
    <w:rsid w:val="002A4DBD"/>
    <w:rsid w:val="002A6687"/>
    <w:rsid w:val="002B2FD2"/>
    <w:rsid w:val="002B4B04"/>
    <w:rsid w:val="002B5897"/>
    <w:rsid w:val="002C06AA"/>
    <w:rsid w:val="002C792F"/>
    <w:rsid w:val="002D06E3"/>
    <w:rsid w:val="002E1EB7"/>
    <w:rsid w:val="002E214F"/>
    <w:rsid w:val="002E3374"/>
    <w:rsid w:val="002F176E"/>
    <w:rsid w:val="002F35DB"/>
    <w:rsid w:val="002F4C19"/>
    <w:rsid w:val="002F4FFE"/>
    <w:rsid w:val="003025E1"/>
    <w:rsid w:val="00314639"/>
    <w:rsid w:val="00333424"/>
    <w:rsid w:val="00335DD2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A63F5"/>
    <w:rsid w:val="003B17AF"/>
    <w:rsid w:val="003B6ED2"/>
    <w:rsid w:val="003C042D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1E1B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20261"/>
    <w:rsid w:val="00535BD9"/>
    <w:rsid w:val="005409D9"/>
    <w:rsid w:val="0054458C"/>
    <w:rsid w:val="00556720"/>
    <w:rsid w:val="0056122A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D4BD5"/>
    <w:rsid w:val="005E6C08"/>
    <w:rsid w:val="005E7BF7"/>
    <w:rsid w:val="005F7D0C"/>
    <w:rsid w:val="00601147"/>
    <w:rsid w:val="00605CC2"/>
    <w:rsid w:val="006101AF"/>
    <w:rsid w:val="00610392"/>
    <w:rsid w:val="0061332D"/>
    <w:rsid w:val="006259C7"/>
    <w:rsid w:val="006270AD"/>
    <w:rsid w:val="00632D60"/>
    <w:rsid w:val="006338CD"/>
    <w:rsid w:val="0064410A"/>
    <w:rsid w:val="00644ED2"/>
    <w:rsid w:val="00646B38"/>
    <w:rsid w:val="00655C3E"/>
    <w:rsid w:val="00656350"/>
    <w:rsid w:val="00660126"/>
    <w:rsid w:val="00664960"/>
    <w:rsid w:val="00667C53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26AF6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1A57"/>
    <w:rsid w:val="00892273"/>
    <w:rsid w:val="00897869"/>
    <w:rsid w:val="008A2C8B"/>
    <w:rsid w:val="008A5420"/>
    <w:rsid w:val="008B04D2"/>
    <w:rsid w:val="008B4A7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378E6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C4975"/>
    <w:rsid w:val="009D239A"/>
    <w:rsid w:val="009D41DA"/>
    <w:rsid w:val="009E0657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3324"/>
    <w:rsid w:val="00A44BF8"/>
    <w:rsid w:val="00A542A3"/>
    <w:rsid w:val="00A54DC1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9338C"/>
    <w:rsid w:val="00AA0882"/>
    <w:rsid w:val="00AA216A"/>
    <w:rsid w:val="00AA4B25"/>
    <w:rsid w:val="00AA5637"/>
    <w:rsid w:val="00AB0B4B"/>
    <w:rsid w:val="00AB458C"/>
    <w:rsid w:val="00AB53B9"/>
    <w:rsid w:val="00AB631F"/>
    <w:rsid w:val="00AB65AF"/>
    <w:rsid w:val="00AC66A2"/>
    <w:rsid w:val="00AD3AD9"/>
    <w:rsid w:val="00AD47BA"/>
    <w:rsid w:val="00AF023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85F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E6805"/>
    <w:rsid w:val="00DF5EB7"/>
    <w:rsid w:val="00E02412"/>
    <w:rsid w:val="00E1282C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29F8"/>
    <w:rsid w:val="00F86090"/>
    <w:rsid w:val="00F86D5E"/>
    <w:rsid w:val="00F90212"/>
    <w:rsid w:val="00F93EA8"/>
    <w:rsid w:val="00F95437"/>
    <w:rsid w:val="00F95585"/>
    <w:rsid w:val="00FA5EF3"/>
    <w:rsid w:val="00FB2A67"/>
    <w:rsid w:val="00FB35EB"/>
    <w:rsid w:val="00FB57A5"/>
    <w:rsid w:val="00FB719F"/>
    <w:rsid w:val="00FC1253"/>
    <w:rsid w:val="00FC21C8"/>
    <w:rsid w:val="00FC682D"/>
    <w:rsid w:val="00FD5FF8"/>
    <w:rsid w:val="00FD7B84"/>
    <w:rsid w:val="00FE55EA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5006-C907-4740-801C-3F030576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4</cp:revision>
  <cp:lastPrinted>2012-03-26T10:17:00Z</cp:lastPrinted>
  <dcterms:created xsi:type="dcterms:W3CDTF">2012-05-28T03:35:00Z</dcterms:created>
  <dcterms:modified xsi:type="dcterms:W3CDTF">2012-05-28T04:08:00Z</dcterms:modified>
</cp:coreProperties>
</file>