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D20719">
        <w:rPr>
          <w:b/>
          <w:bCs/>
          <w:sz w:val="28"/>
          <w:szCs w:val="28"/>
        </w:rPr>
        <w:t>8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D20719">
        <w:rPr>
          <w:i/>
        </w:rPr>
        <w:tab/>
      </w:r>
      <w:r w:rsidR="00D20719">
        <w:rPr>
          <w:i/>
        </w:rPr>
        <w:tab/>
      </w:r>
      <w:r w:rsidR="00D20719">
        <w:rPr>
          <w:i/>
        </w:rPr>
        <w:tab/>
        <w:t>23</w:t>
      </w:r>
      <w:r w:rsidR="00B71652">
        <w:rPr>
          <w:i/>
        </w:rPr>
        <w:t xml:space="preserve">  апреля</w:t>
      </w:r>
      <w:r w:rsidR="007828F9">
        <w:rPr>
          <w:i/>
        </w:rPr>
        <w:t xml:space="preserve"> </w:t>
      </w:r>
      <w:r w:rsidR="004F0A2C">
        <w:rPr>
          <w:i/>
        </w:rPr>
        <w:t xml:space="preserve"> </w:t>
      </w:r>
      <w:r w:rsidR="00AA216A">
        <w:rPr>
          <w:i/>
        </w:rPr>
        <w:t xml:space="preserve"> </w:t>
      </w:r>
      <w:r w:rsidR="00F402FC">
        <w:rPr>
          <w:i/>
        </w:rPr>
        <w:t xml:space="preserve">   2013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7A7681" w:rsidRPr="007A7681">
        <w:t xml:space="preserve">решение </w:t>
      </w:r>
      <w:r w:rsidR="00B71652">
        <w:t>Генерального директора</w:t>
      </w:r>
      <w:r w:rsidR="004D2535">
        <w:t xml:space="preserve"> </w:t>
      </w:r>
      <w:r w:rsidR="00D750DB" w:rsidRPr="0072408E">
        <w:t>Некоммерческ</w:t>
      </w:r>
      <w:r w:rsidR="007A7681">
        <w:t xml:space="preserve">ого партнерства </w:t>
      </w:r>
      <w:proofErr w:type="spellStart"/>
      <w:r w:rsidR="007A7681">
        <w:t>Саморегулируемая</w:t>
      </w:r>
      <w:proofErr w:type="spellEnd"/>
      <w:r w:rsidR="00D750DB" w:rsidRPr="0072408E">
        <w:t xml:space="preserve"> </w:t>
      </w:r>
      <w:r w:rsidR="007A7681">
        <w:t>организация</w:t>
      </w:r>
      <w:r w:rsidR="00D750DB" w:rsidRPr="0072408E">
        <w:t xml:space="preserve"> работодателей «Союз строителей РБ»</w:t>
      </w:r>
      <w:r w:rsidR="007A7681">
        <w:t>.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2C54A8">
        <w:t>Мамлеев</w:t>
      </w:r>
      <w:proofErr w:type="spellEnd"/>
      <w:r w:rsidR="002C54A8">
        <w:t xml:space="preserve"> Р.Ф.</w:t>
      </w:r>
    </w:p>
    <w:p w:rsidR="00AA5637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297E47" w:rsidRPr="0072408E" w:rsidRDefault="00297E47" w:rsidP="00C36D5B">
      <w:pPr>
        <w:pStyle w:val="a3"/>
        <w:spacing w:before="0" w:beforeAutospacing="0" w:after="0"/>
        <w:ind w:firstLine="539"/>
        <w:jc w:val="both"/>
        <w:rPr>
          <w:b/>
        </w:rPr>
      </w:pPr>
      <w:r w:rsidRPr="00DD300A">
        <w:rPr>
          <w:sz w:val="28"/>
          <w:szCs w:val="28"/>
        </w:rPr>
        <w:t xml:space="preserve">В соответствии с пунктом 10.10 Устава НП СРОР «Союз строителей РБ» проведено заочное голосование членов Совета Некоммерческого партнерства </w:t>
      </w:r>
      <w:proofErr w:type="spellStart"/>
      <w:r w:rsidRPr="00DD300A">
        <w:rPr>
          <w:sz w:val="28"/>
          <w:szCs w:val="28"/>
        </w:rPr>
        <w:t>Саморегулируемой</w:t>
      </w:r>
      <w:proofErr w:type="spellEnd"/>
      <w:r w:rsidRPr="00DD300A">
        <w:rPr>
          <w:sz w:val="28"/>
          <w:szCs w:val="28"/>
        </w:rPr>
        <w:t xml:space="preserve"> организации работодателей «Союз строителей РБ:</w:t>
      </w:r>
    </w:p>
    <w:tbl>
      <w:tblPr>
        <w:tblW w:w="16659" w:type="dxa"/>
        <w:tblInd w:w="108" w:type="dxa"/>
        <w:tblLayout w:type="fixed"/>
        <w:tblLook w:val="04A0"/>
      </w:tblPr>
      <w:tblGrid>
        <w:gridCol w:w="4532"/>
        <w:gridCol w:w="12127"/>
      </w:tblGrid>
      <w:tr w:rsidR="00913C1E" w:rsidRPr="0043016D" w:rsidTr="0021206F">
        <w:trPr>
          <w:trHeight w:val="255"/>
        </w:trPr>
        <w:tc>
          <w:tcPr>
            <w:tcW w:w="4532" w:type="dxa"/>
          </w:tcPr>
          <w:p w:rsidR="00202657" w:rsidRDefault="00202657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202657" w:rsidRDefault="00202657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913C1E" w:rsidRPr="0043016D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</w:tbl>
    <w:p w:rsidR="00913C1E" w:rsidRPr="00B71652" w:rsidRDefault="00913C1E" w:rsidP="00913C1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71652">
        <w:rPr>
          <w:rFonts w:ascii="Times New Roman" w:hAnsi="Times New Roman" w:cs="Times New Roman"/>
          <w:sz w:val="26"/>
          <w:szCs w:val="26"/>
        </w:rPr>
        <w:t xml:space="preserve">Абдуллин </w:t>
      </w:r>
      <w:r w:rsidRPr="00B71652">
        <w:rPr>
          <w:rFonts w:ascii="Times New Roman" w:hAnsi="Times New Roman" w:cs="Times New Roman"/>
          <w:sz w:val="26"/>
          <w:szCs w:val="26"/>
        </w:rPr>
        <w:tab/>
      </w:r>
      <w:r w:rsidRPr="00B71652">
        <w:rPr>
          <w:rFonts w:ascii="Times New Roman" w:hAnsi="Times New Roman" w:cs="Times New Roman"/>
          <w:sz w:val="26"/>
          <w:szCs w:val="26"/>
        </w:rPr>
        <w:tab/>
      </w:r>
      <w:r w:rsidRPr="00B71652">
        <w:rPr>
          <w:rFonts w:ascii="Times New Roman" w:hAnsi="Times New Roman" w:cs="Times New Roman"/>
          <w:sz w:val="26"/>
          <w:szCs w:val="26"/>
        </w:rPr>
        <w:tab/>
      </w:r>
      <w:r w:rsidRPr="00B71652">
        <w:rPr>
          <w:rFonts w:ascii="Times New Roman" w:hAnsi="Times New Roman" w:cs="Times New Roman"/>
          <w:sz w:val="26"/>
          <w:szCs w:val="26"/>
        </w:rPr>
        <w:tab/>
      </w:r>
      <w:r w:rsidRPr="00B71652">
        <w:rPr>
          <w:rFonts w:ascii="Times New Roman" w:hAnsi="Times New Roman" w:cs="Times New Roman"/>
          <w:sz w:val="26"/>
          <w:szCs w:val="26"/>
        </w:rPr>
        <w:tab/>
      </w:r>
      <w:r w:rsidRPr="00B71652">
        <w:rPr>
          <w:rFonts w:ascii="Times New Roman" w:hAnsi="Times New Roman" w:cs="Times New Roman"/>
          <w:sz w:val="26"/>
          <w:szCs w:val="26"/>
        </w:rPr>
        <w:tab/>
        <w:t xml:space="preserve">Руководитель Казенного предприятия </w:t>
      </w:r>
    </w:p>
    <w:p w:rsidR="00913C1E" w:rsidRPr="00297E47" w:rsidRDefault="00913C1E" w:rsidP="00913C1E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B71652">
        <w:rPr>
          <w:rFonts w:ascii="Times New Roman" w:hAnsi="Times New Roman" w:cs="Times New Roman"/>
          <w:sz w:val="26"/>
          <w:szCs w:val="26"/>
        </w:rPr>
        <w:t xml:space="preserve">Ринат </w:t>
      </w:r>
      <w:proofErr w:type="spellStart"/>
      <w:r w:rsidRPr="00B71652">
        <w:rPr>
          <w:rFonts w:ascii="Times New Roman" w:hAnsi="Times New Roman" w:cs="Times New Roman"/>
          <w:sz w:val="26"/>
          <w:szCs w:val="26"/>
        </w:rPr>
        <w:t>Зиявич</w:t>
      </w:r>
      <w:proofErr w:type="spellEnd"/>
      <w:r w:rsidRPr="00B71652">
        <w:rPr>
          <w:rFonts w:ascii="Times New Roman" w:hAnsi="Times New Roman" w:cs="Times New Roman"/>
          <w:sz w:val="26"/>
          <w:szCs w:val="26"/>
        </w:rPr>
        <w:tab/>
      </w:r>
      <w:r w:rsidRPr="00B7165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Управление дорожного хозяйства</w:t>
      </w:r>
    </w:p>
    <w:p w:rsidR="00913C1E" w:rsidRPr="004F0A2C" w:rsidRDefault="00913C1E" w:rsidP="00913C1E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7652" w:type="dxa"/>
        <w:tblInd w:w="108" w:type="dxa"/>
        <w:tblLayout w:type="fixed"/>
        <w:tblLook w:val="04A0"/>
      </w:tblPr>
      <w:tblGrid>
        <w:gridCol w:w="3828"/>
        <w:gridCol w:w="1134"/>
        <w:gridCol w:w="142"/>
        <w:gridCol w:w="9961"/>
        <w:gridCol w:w="141"/>
        <w:gridCol w:w="2304"/>
        <w:gridCol w:w="142"/>
      </w:tblGrid>
      <w:tr w:rsidR="00913C1E" w:rsidRPr="0043016D" w:rsidTr="0021206F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7" w:type="dxa"/>
            <w:gridSpan w:val="3"/>
          </w:tcPr>
          <w:p w:rsidR="00913C1E" w:rsidRPr="0043016D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43016D" w:rsidTr="0021206F">
        <w:trPr>
          <w:gridAfter w:val="2"/>
          <w:wAfter w:w="2446" w:type="dxa"/>
          <w:trHeight w:val="255"/>
        </w:trPr>
        <w:tc>
          <w:tcPr>
            <w:tcW w:w="4962" w:type="dxa"/>
            <w:gridSpan w:val="2"/>
          </w:tcPr>
          <w:p w:rsidR="00913C1E" w:rsidRDefault="00D20719" w:rsidP="00D2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D20719" w:rsidRPr="0043016D" w:rsidRDefault="00D20719" w:rsidP="00D2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913C1E" w:rsidRPr="0043016D" w:rsidRDefault="00D20719" w:rsidP="0021206F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  <w:r w:rsidR="00913C1E" w:rsidRPr="004301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913C1E" w:rsidRPr="0043016D" w:rsidRDefault="00D20719" w:rsidP="0021206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«Акрополь</w:t>
            </w:r>
            <w:r w:rsidR="00913C1E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C1E" w:rsidRPr="0043016D" w:rsidTr="0021206F">
        <w:trPr>
          <w:gridAfter w:val="2"/>
          <w:wAfter w:w="2446" w:type="dxa"/>
          <w:trHeight w:val="680"/>
        </w:trPr>
        <w:tc>
          <w:tcPr>
            <w:tcW w:w="4962" w:type="dxa"/>
            <w:gridSpan w:val="2"/>
          </w:tcPr>
          <w:p w:rsidR="00913C1E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913C1E" w:rsidRDefault="00913C1E" w:rsidP="002120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913C1E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719" w:rsidRDefault="00D20719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</w:p>
          <w:p w:rsidR="00D20719" w:rsidRPr="0043016D" w:rsidRDefault="00D20719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</w:tc>
        <w:tc>
          <w:tcPr>
            <w:tcW w:w="10244" w:type="dxa"/>
            <w:gridSpan w:val="3"/>
          </w:tcPr>
          <w:p w:rsidR="00913C1E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913C1E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D20719" w:rsidP="00B7165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C1E" w:rsidRPr="0043016D" w:rsidTr="0021206F">
        <w:trPr>
          <w:gridAfter w:val="2"/>
          <w:wAfter w:w="2446" w:type="dxa"/>
          <w:trHeight w:val="255"/>
        </w:trPr>
        <w:tc>
          <w:tcPr>
            <w:tcW w:w="4962" w:type="dxa"/>
            <w:gridSpan w:val="2"/>
          </w:tcPr>
          <w:p w:rsidR="00D20719" w:rsidRDefault="00D20719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D20719" w:rsidRDefault="00D20719" w:rsidP="00B716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B716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13C1E" w:rsidRPr="0043016D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C1E" w:rsidRPr="006F14B6" w:rsidTr="0021206F">
        <w:trPr>
          <w:gridAfter w:val="1"/>
          <w:wAfter w:w="142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Pr="0043016D" w:rsidRDefault="00913C1E" w:rsidP="002120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6F14B6" w:rsidTr="0021206F">
        <w:trPr>
          <w:gridAfter w:val="1"/>
          <w:wAfter w:w="142" w:type="dxa"/>
          <w:trHeight w:val="255"/>
        </w:trPr>
        <w:tc>
          <w:tcPr>
            <w:tcW w:w="4962" w:type="dxa"/>
            <w:gridSpan w:val="2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B71652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B71652" w:rsidRDefault="00B71652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:rsidR="00913C1E" w:rsidRPr="0043016D" w:rsidRDefault="00913C1E" w:rsidP="0078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B71652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СМК</w:t>
            </w:r>
          </w:p>
          <w:p w:rsidR="00B71652" w:rsidRDefault="00B71652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«Каркас»</w:t>
            </w:r>
          </w:p>
          <w:p w:rsidR="00913C1E" w:rsidRPr="0043016D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6F14B6" w:rsidTr="0021206F">
        <w:trPr>
          <w:trHeight w:val="1269"/>
        </w:trPr>
        <w:tc>
          <w:tcPr>
            <w:tcW w:w="5104" w:type="dxa"/>
            <w:gridSpan w:val="3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Мансуров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913C1E" w:rsidRDefault="00913C1E" w:rsidP="0021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913C1E" w:rsidRPr="0043016D" w:rsidRDefault="00913C1E" w:rsidP="0021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НП СРОР «Союз строителей РБ»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DE6805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ОАО «»Строительная </w:t>
            </w:r>
            <w:proofErr w:type="gramEnd"/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Компания Трест № 21»</w:t>
            </w:r>
          </w:p>
          <w:p w:rsidR="00F402FC" w:rsidRDefault="00F402FC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854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</w:t>
            </w:r>
          </w:p>
          <w:p w:rsidR="001B0854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Управление капитального</w:t>
            </w:r>
          </w:p>
          <w:p w:rsidR="00913C1E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РБ</w:t>
            </w:r>
          </w:p>
          <w:p w:rsidR="00913C1E" w:rsidRPr="0043016D" w:rsidRDefault="00913C1E" w:rsidP="0021206F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E47" w:rsidRDefault="00297E47" w:rsidP="00913C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49B1" w:rsidRPr="003163AD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Pr="003163AD">
        <w:rPr>
          <w:rFonts w:ascii="Times New Roman" w:hAnsi="Times New Roman" w:cs="Times New Roman"/>
          <w:sz w:val="24"/>
          <w:szCs w:val="24"/>
        </w:rPr>
        <w:t>:</w:t>
      </w:r>
      <w:r w:rsidR="00D207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20719"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 w:rsidR="00D20719">
        <w:rPr>
          <w:rFonts w:ascii="Times New Roman" w:hAnsi="Times New Roman" w:cs="Times New Roman"/>
          <w:sz w:val="24"/>
          <w:szCs w:val="24"/>
        </w:rPr>
        <w:t xml:space="preserve"> Х.А. </w:t>
      </w:r>
    </w:p>
    <w:p w:rsidR="00CB49B1" w:rsidRPr="003163AD" w:rsidRDefault="00CB49B1" w:rsidP="00B25978">
      <w:pPr>
        <w:pStyle w:val="a3"/>
        <w:spacing w:before="0" w:beforeAutospacing="0" w:after="0"/>
        <w:rPr>
          <w:sz w:val="28"/>
          <w:szCs w:val="28"/>
        </w:rPr>
      </w:pPr>
    </w:p>
    <w:p w:rsidR="00297E47" w:rsidRDefault="00990A47" w:rsidP="00297E47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D20719" w:rsidRPr="00C27894" w:rsidRDefault="00D20719" w:rsidP="00D20719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27894">
        <w:rPr>
          <w:sz w:val="28"/>
          <w:szCs w:val="28"/>
        </w:rPr>
        <w:t>. Замена Свидетельств о допуске к работам, которые оказывают влияние на безопасность объектов капитального строительства.</w:t>
      </w:r>
    </w:p>
    <w:p w:rsidR="00D20719" w:rsidRDefault="00D20719" w:rsidP="00D20719">
      <w:pPr>
        <w:pStyle w:val="a5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C27894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D20719" w:rsidRDefault="00D20719" w:rsidP="00D20719">
      <w:pPr>
        <w:pStyle w:val="a5"/>
        <w:spacing w:after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 размещении средств «Резерв Совета» НП СРОР «Союз строителей РБ»</w:t>
      </w:r>
    </w:p>
    <w:p w:rsidR="00D20719" w:rsidRDefault="00D20719" w:rsidP="00D20719">
      <w:pPr>
        <w:pStyle w:val="a5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Информация: </w:t>
      </w:r>
      <w:proofErr w:type="spellStart"/>
      <w:r>
        <w:rPr>
          <w:sz w:val="28"/>
          <w:szCs w:val="28"/>
        </w:rPr>
        <w:t>Коротуна</w:t>
      </w:r>
      <w:proofErr w:type="spellEnd"/>
      <w:r>
        <w:rPr>
          <w:sz w:val="28"/>
          <w:szCs w:val="28"/>
        </w:rPr>
        <w:t xml:space="preserve"> В.И.- Г</w:t>
      </w:r>
      <w:r w:rsidRPr="00C27894">
        <w:rPr>
          <w:sz w:val="28"/>
          <w:szCs w:val="28"/>
        </w:rPr>
        <w:t>енерального директора НП СРОР «Союз строителей РБ».</w:t>
      </w:r>
    </w:p>
    <w:p w:rsidR="00D20719" w:rsidRDefault="00D20719" w:rsidP="00D20719">
      <w:pPr>
        <w:pStyle w:val="a4"/>
        <w:numPr>
          <w:ilvl w:val="0"/>
          <w:numId w:val="39"/>
        </w:numPr>
        <w:spacing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изменения в смету расходов НП СРОР «Союз строителей РБ» за 2012 год.</w:t>
      </w:r>
    </w:p>
    <w:p w:rsidR="00D20719" w:rsidRDefault="00D20719" w:rsidP="00D20719">
      <w:pPr>
        <w:pStyle w:val="a5"/>
        <w:spacing w:after="0" w:line="276" w:lineRule="auto"/>
        <w:ind w:firstLine="5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Информация: </w:t>
      </w:r>
      <w:proofErr w:type="spellStart"/>
      <w:r>
        <w:rPr>
          <w:sz w:val="28"/>
          <w:szCs w:val="28"/>
        </w:rPr>
        <w:t>Коротуна</w:t>
      </w:r>
      <w:proofErr w:type="spellEnd"/>
      <w:r>
        <w:rPr>
          <w:sz w:val="28"/>
          <w:szCs w:val="28"/>
        </w:rPr>
        <w:t xml:space="preserve"> В.И.- Г</w:t>
      </w:r>
      <w:r w:rsidRPr="00C27894">
        <w:rPr>
          <w:sz w:val="28"/>
          <w:szCs w:val="28"/>
        </w:rPr>
        <w:t>енерального директора НП СРОР «Союз строителей РБ».</w:t>
      </w:r>
    </w:p>
    <w:p w:rsidR="00D20719" w:rsidRDefault="00D20719" w:rsidP="00D20719">
      <w:pPr>
        <w:pStyle w:val="a4"/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оказании финансовой помощи журналу «Бюллетень строительного комплекса РБ».</w:t>
      </w:r>
    </w:p>
    <w:p w:rsidR="00D20719" w:rsidRDefault="00D20719" w:rsidP="00D20719">
      <w:pPr>
        <w:pStyle w:val="a5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Информация: </w:t>
      </w:r>
      <w:proofErr w:type="spellStart"/>
      <w:r>
        <w:rPr>
          <w:sz w:val="28"/>
          <w:szCs w:val="28"/>
        </w:rPr>
        <w:t>Коротуна</w:t>
      </w:r>
      <w:proofErr w:type="spellEnd"/>
      <w:r>
        <w:rPr>
          <w:sz w:val="28"/>
          <w:szCs w:val="28"/>
        </w:rPr>
        <w:t xml:space="preserve"> В.И.- Г</w:t>
      </w:r>
      <w:r w:rsidRPr="00C27894">
        <w:rPr>
          <w:sz w:val="28"/>
          <w:szCs w:val="28"/>
        </w:rPr>
        <w:t>енерального директора НП СРОР «Союз строителей РБ».</w:t>
      </w:r>
    </w:p>
    <w:p w:rsidR="007828F9" w:rsidRPr="00D33D36" w:rsidRDefault="007828F9" w:rsidP="00297E47">
      <w:pPr>
        <w:pStyle w:val="a5"/>
        <w:contextualSpacing/>
        <w:jc w:val="both"/>
        <w:rPr>
          <w:sz w:val="26"/>
          <w:szCs w:val="26"/>
        </w:rPr>
      </w:pPr>
    </w:p>
    <w:p w:rsidR="00C91D0B" w:rsidRPr="00C91D0B" w:rsidRDefault="00B71652" w:rsidP="00C91D0B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C91D0B" w:rsidRPr="000F6344">
        <w:rPr>
          <w:b/>
          <w:sz w:val="28"/>
          <w:szCs w:val="28"/>
        </w:rPr>
        <w:t xml:space="preserve">  </w:t>
      </w:r>
      <w:r w:rsidR="00D20719">
        <w:rPr>
          <w:b/>
          <w:sz w:val="28"/>
          <w:szCs w:val="28"/>
        </w:rPr>
        <w:t xml:space="preserve">ПЕРВОМУ </w:t>
      </w:r>
      <w:r w:rsidR="00C91D0B" w:rsidRPr="000F6344">
        <w:rPr>
          <w:b/>
          <w:sz w:val="28"/>
          <w:szCs w:val="28"/>
        </w:rPr>
        <w:t>ВОПРОСУ ПОВЕСТКИ ДНЯ:</w:t>
      </w:r>
      <w:r w:rsidR="00C91D0B">
        <w:rPr>
          <w:b/>
          <w:sz w:val="28"/>
          <w:szCs w:val="28"/>
        </w:rPr>
        <w:t xml:space="preserve"> </w:t>
      </w:r>
      <w:r w:rsidR="00C91D0B" w:rsidRPr="00C91D0B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строительства.</w:t>
      </w:r>
    </w:p>
    <w:p w:rsidR="001617C4" w:rsidRPr="006F79AD" w:rsidRDefault="00C91D0B" w:rsidP="006F79AD">
      <w:pPr>
        <w:snapToGrid w:val="0"/>
        <w:spacing w:after="0"/>
        <w:ind w:left="720"/>
        <w:jc w:val="both"/>
        <w:rPr>
          <w:b/>
          <w:sz w:val="28"/>
          <w:szCs w:val="28"/>
        </w:rPr>
      </w:pPr>
      <w:r w:rsidRPr="00C91D0B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C91D0B">
        <w:rPr>
          <w:rFonts w:ascii="Times New Roman" w:hAnsi="Times New Roman" w:cs="Times New Roman"/>
          <w:b/>
          <w:sz w:val="28"/>
          <w:szCs w:val="28"/>
        </w:rPr>
        <w:t>:</w:t>
      </w:r>
      <w:r w:rsidRPr="00C91D0B">
        <w:rPr>
          <w:b/>
          <w:sz w:val="28"/>
          <w:szCs w:val="28"/>
        </w:rPr>
        <w:t xml:space="preserve">  </w:t>
      </w:r>
    </w:p>
    <w:p w:rsidR="001617C4" w:rsidRDefault="001617C4" w:rsidP="001617C4">
      <w:pPr>
        <w:pStyle w:val="a5"/>
        <w:ind w:firstLine="425"/>
        <w:jc w:val="both"/>
        <w:rPr>
          <w:sz w:val="26"/>
          <w:szCs w:val="26"/>
        </w:rPr>
      </w:pPr>
      <w:r w:rsidRPr="00B83DB6">
        <w:rPr>
          <w:sz w:val="26"/>
          <w:szCs w:val="26"/>
        </w:rPr>
        <w:lastRenderedPageBreak/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B83DB6">
        <w:rPr>
          <w:sz w:val="26"/>
          <w:szCs w:val="26"/>
        </w:rPr>
        <w:t>строительства</w:t>
      </w:r>
      <w:proofErr w:type="gramEnd"/>
      <w:r w:rsidRPr="00B83DB6">
        <w:rPr>
          <w:sz w:val="26"/>
          <w:szCs w:val="26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B83DB6">
        <w:rPr>
          <w:sz w:val="26"/>
          <w:szCs w:val="26"/>
        </w:rPr>
        <w:t>Саморегулируемой</w:t>
      </w:r>
      <w:proofErr w:type="spellEnd"/>
      <w:r w:rsidRPr="00B83DB6">
        <w:rPr>
          <w:sz w:val="26"/>
          <w:szCs w:val="26"/>
        </w:rPr>
        <w:t xml:space="preserve"> организации «Союз строителей РБ», </w:t>
      </w:r>
    </w:p>
    <w:p w:rsidR="00D20719" w:rsidRPr="00D20719" w:rsidRDefault="00D20719" w:rsidP="00D20719">
      <w:pPr>
        <w:pStyle w:val="a5"/>
        <w:widowControl/>
        <w:numPr>
          <w:ilvl w:val="0"/>
          <w:numId w:val="38"/>
        </w:numPr>
        <w:spacing w:after="0"/>
        <w:ind w:left="0" w:firstLine="0"/>
        <w:jc w:val="both"/>
        <w:rPr>
          <w:szCs w:val="28"/>
        </w:rPr>
      </w:pPr>
      <w:r w:rsidRPr="00D20719">
        <w:rPr>
          <w:szCs w:val="28"/>
        </w:rPr>
        <w:t>Общество с ограниченной ответственностью «</w:t>
      </w:r>
      <w:proofErr w:type="spellStart"/>
      <w:r w:rsidRPr="00D20719">
        <w:rPr>
          <w:szCs w:val="28"/>
        </w:rPr>
        <w:t>Башпромгидрострой</w:t>
      </w:r>
      <w:proofErr w:type="spellEnd"/>
      <w:r w:rsidRPr="00D20719">
        <w:rPr>
          <w:szCs w:val="28"/>
        </w:rPr>
        <w:t xml:space="preserve">», г. Уфа, ИНН 0274106224, в связи с увеличением компенсационного фонда до 1 </w:t>
      </w:r>
      <w:proofErr w:type="spellStart"/>
      <w:proofErr w:type="gramStart"/>
      <w:r w:rsidRPr="00D20719">
        <w:rPr>
          <w:szCs w:val="28"/>
        </w:rPr>
        <w:t>млн</w:t>
      </w:r>
      <w:proofErr w:type="spellEnd"/>
      <w:proofErr w:type="gramEnd"/>
      <w:r w:rsidRPr="00D20719">
        <w:rPr>
          <w:szCs w:val="28"/>
        </w:rPr>
        <w:t xml:space="preserve"> руб.;</w:t>
      </w:r>
    </w:p>
    <w:p w:rsidR="00D20719" w:rsidRPr="00D20719" w:rsidRDefault="00D20719" w:rsidP="00D20719">
      <w:pPr>
        <w:pStyle w:val="a5"/>
        <w:widowControl/>
        <w:numPr>
          <w:ilvl w:val="0"/>
          <w:numId w:val="38"/>
        </w:numPr>
        <w:spacing w:after="0"/>
        <w:ind w:left="0" w:firstLine="0"/>
        <w:jc w:val="both"/>
        <w:rPr>
          <w:szCs w:val="28"/>
        </w:rPr>
      </w:pPr>
      <w:r w:rsidRPr="00D20719">
        <w:rPr>
          <w:szCs w:val="28"/>
        </w:rPr>
        <w:t xml:space="preserve">Муниципальное унитарное предприятие </w:t>
      </w:r>
      <w:proofErr w:type="spellStart"/>
      <w:r w:rsidRPr="00D20719">
        <w:rPr>
          <w:szCs w:val="28"/>
        </w:rPr>
        <w:t>Инвестиционно-строительный</w:t>
      </w:r>
      <w:proofErr w:type="spellEnd"/>
      <w:r w:rsidRPr="00D20719">
        <w:rPr>
          <w:szCs w:val="28"/>
        </w:rPr>
        <w:t xml:space="preserve"> комитет </w:t>
      </w:r>
      <w:proofErr w:type="gramStart"/>
      <w:r w:rsidRPr="00D20719">
        <w:rPr>
          <w:szCs w:val="28"/>
        </w:rPr>
        <w:t>г</w:t>
      </w:r>
      <w:proofErr w:type="gramEnd"/>
      <w:r w:rsidRPr="00D20719">
        <w:rPr>
          <w:szCs w:val="28"/>
        </w:rPr>
        <w:t>. Уфа, ИНН 0278065064, в связи с расширением видов деятельности;</w:t>
      </w:r>
    </w:p>
    <w:p w:rsidR="00D20719" w:rsidRPr="00D20719" w:rsidRDefault="00D20719" w:rsidP="00D20719">
      <w:pPr>
        <w:pStyle w:val="a5"/>
        <w:widowControl/>
        <w:numPr>
          <w:ilvl w:val="0"/>
          <w:numId w:val="38"/>
        </w:numPr>
        <w:spacing w:after="0"/>
        <w:ind w:left="0" w:firstLine="0"/>
        <w:jc w:val="both"/>
        <w:rPr>
          <w:szCs w:val="28"/>
        </w:rPr>
      </w:pPr>
      <w:r w:rsidRPr="00D20719">
        <w:rPr>
          <w:szCs w:val="28"/>
        </w:rPr>
        <w:t>Общество с ограниченной ответственностью «</w:t>
      </w:r>
      <w:proofErr w:type="spellStart"/>
      <w:r w:rsidRPr="00D20719">
        <w:rPr>
          <w:szCs w:val="28"/>
        </w:rPr>
        <w:t>Энергостройкомплект</w:t>
      </w:r>
      <w:proofErr w:type="spellEnd"/>
      <w:r w:rsidRPr="00D20719">
        <w:rPr>
          <w:szCs w:val="28"/>
        </w:rPr>
        <w:t xml:space="preserve">», Республика Башкортостан, </w:t>
      </w:r>
      <w:proofErr w:type="gramStart"/>
      <w:r w:rsidRPr="00D20719">
        <w:rPr>
          <w:szCs w:val="28"/>
        </w:rPr>
        <w:t>г</w:t>
      </w:r>
      <w:proofErr w:type="gramEnd"/>
      <w:r w:rsidRPr="00D20719">
        <w:rPr>
          <w:szCs w:val="28"/>
        </w:rPr>
        <w:t>. Октябрьский, ИНН 02650157771, в связи с расширением видов деятельности;</w:t>
      </w:r>
    </w:p>
    <w:p w:rsidR="00D20719" w:rsidRPr="00D20719" w:rsidRDefault="00D20719" w:rsidP="00D20719">
      <w:pPr>
        <w:pStyle w:val="a5"/>
        <w:widowControl/>
        <w:numPr>
          <w:ilvl w:val="0"/>
          <w:numId w:val="38"/>
        </w:numPr>
        <w:spacing w:after="0"/>
        <w:ind w:left="0" w:firstLine="0"/>
        <w:jc w:val="both"/>
        <w:rPr>
          <w:szCs w:val="28"/>
        </w:rPr>
      </w:pPr>
      <w:r w:rsidRPr="00D20719">
        <w:rPr>
          <w:szCs w:val="28"/>
        </w:rPr>
        <w:t>Общество с ограниченной ответственностью «</w:t>
      </w:r>
      <w:proofErr w:type="spellStart"/>
      <w:r w:rsidRPr="00D20719">
        <w:rPr>
          <w:szCs w:val="28"/>
        </w:rPr>
        <w:t>Югары</w:t>
      </w:r>
      <w:proofErr w:type="spellEnd"/>
      <w:r w:rsidRPr="00D20719">
        <w:rPr>
          <w:szCs w:val="28"/>
        </w:rPr>
        <w:t>», г. Уфа, ИНН 0276062068, в связи с расширением видов деятельности.</w:t>
      </w:r>
    </w:p>
    <w:p w:rsidR="00B71652" w:rsidRDefault="00B71652" w:rsidP="006F79AD">
      <w:pPr>
        <w:pStyle w:val="a4"/>
        <w:tabs>
          <w:tab w:val="left" w:pos="40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F79AD" w:rsidRPr="006F79AD" w:rsidRDefault="00D20719" w:rsidP="006F79AD">
      <w:pPr>
        <w:pStyle w:val="a4"/>
        <w:tabs>
          <w:tab w:val="left" w:pos="40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="006F79AD" w:rsidRPr="006F79AD">
        <w:rPr>
          <w:rFonts w:ascii="Times New Roman" w:hAnsi="Times New Roman" w:cs="Times New Roman"/>
          <w:sz w:val="24"/>
          <w:szCs w:val="24"/>
        </w:rPr>
        <w:t xml:space="preserve">  голосов, «против» - нет, «воздержались» - нет.</w:t>
      </w:r>
    </w:p>
    <w:p w:rsidR="006F79AD" w:rsidRPr="006F79AD" w:rsidRDefault="006F79AD" w:rsidP="006F79AD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F79AD">
        <w:rPr>
          <w:rFonts w:ascii="Times New Roman" w:hAnsi="Times New Roman" w:cs="Times New Roman"/>
          <w:sz w:val="24"/>
          <w:szCs w:val="24"/>
        </w:rPr>
        <w:tab/>
      </w:r>
      <w:r w:rsidRPr="006F79AD">
        <w:rPr>
          <w:rFonts w:ascii="Times New Roman" w:hAnsi="Times New Roman" w:cs="Times New Roman"/>
          <w:sz w:val="24"/>
          <w:szCs w:val="24"/>
        </w:rPr>
        <w:tab/>
        <w:t>Решение принято единогласно</w:t>
      </w:r>
    </w:p>
    <w:p w:rsidR="00D20719" w:rsidRDefault="00D20719" w:rsidP="00B71652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719" w:rsidRPr="00A36C61" w:rsidRDefault="00D20719" w:rsidP="00D20719">
      <w:pPr>
        <w:pStyle w:val="a5"/>
        <w:spacing w:after="0" w:line="276" w:lineRule="auto"/>
        <w:contextualSpacing/>
        <w:jc w:val="both"/>
        <w:rPr>
          <w:b/>
          <w:sz w:val="28"/>
          <w:szCs w:val="28"/>
        </w:rPr>
      </w:pPr>
      <w:r w:rsidRPr="00D20719">
        <w:rPr>
          <w:b/>
          <w:sz w:val="28"/>
          <w:szCs w:val="28"/>
        </w:rPr>
        <w:t>ПО  ВТОРОМУ ВОПРОСУ ПОВЕСТКИ ДНЯ:</w:t>
      </w:r>
      <w:r>
        <w:rPr>
          <w:b/>
          <w:sz w:val="28"/>
          <w:szCs w:val="28"/>
        </w:rPr>
        <w:t xml:space="preserve"> </w:t>
      </w:r>
      <w:r w:rsidRPr="00A36C61">
        <w:rPr>
          <w:b/>
          <w:sz w:val="28"/>
          <w:szCs w:val="28"/>
        </w:rPr>
        <w:t>О размещении средств «Резерв Совета» НП СРОР «Союз строителей РБ»</w:t>
      </w:r>
    </w:p>
    <w:p w:rsidR="00C91D0B" w:rsidRPr="00D20719" w:rsidRDefault="00C91D0B" w:rsidP="00B71652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719" w:rsidRPr="00D20719" w:rsidRDefault="00D20719" w:rsidP="00D20719">
      <w:pPr>
        <w:pStyle w:val="a5"/>
        <w:jc w:val="both"/>
        <w:rPr>
          <w:bCs/>
          <w:sz w:val="28"/>
          <w:szCs w:val="28"/>
        </w:rPr>
      </w:pPr>
      <w:r w:rsidRPr="00C91D0B">
        <w:rPr>
          <w:b/>
          <w:sz w:val="28"/>
          <w:szCs w:val="28"/>
          <w:u w:val="single"/>
        </w:rPr>
        <w:t>СОВЕТ РЕШИЛ</w:t>
      </w:r>
      <w:r w:rsidRPr="00C91D0B">
        <w:rPr>
          <w:b/>
          <w:sz w:val="28"/>
          <w:szCs w:val="28"/>
        </w:rPr>
        <w:t xml:space="preserve">:  </w:t>
      </w:r>
      <w:r w:rsidRPr="00D20719">
        <w:rPr>
          <w:bCs/>
          <w:sz w:val="28"/>
          <w:szCs w:val="28"/>
        </w:rPr>
        <w:t>Разместить на депозитном счете ЗАО  «</w:t>
      </w:r>
      <w:proofErr w:type="spellStart"/>
      <w:r w:rsidRPr="00D20719">
        <w:rPr>
          <w:bCs/>
          <w:sz w:val="28"/>
          <w:szCs w:val="28"/>
        </w:rPr>
        <w:t>СтарБанк</w:t>
      </w:r>
      <w:proofErr w:type="spellEnd"/>
      <w:r w:rsidRPr="00D20719">
        <w:rPr>
          <w:bCs/>
          <w:sz w:val="28"/>
          <w:szCs w:val="28"/>
        </w:rPr>
        <w:t xml:space="preserve">» денежные  средства  по статье сметы  «Резерв Совета» НП СРОР «Союз строителей РБ» в размере 5 000 000 (пять миллионов)  рублей. </w:t>
      </w:r>
    </w:p>
    <w:p w:rsidR="00A36C61" w:rsidRPr="006F79AD" w:rsidRDefault="00A36C61" w:rsidP="00A36C61">
      <w:pPr>
        <w:pStyle w:val="a4"/>
        <w:tabs>
          <w:tab w:val="left" w:pos="40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Pr="006F79AD">
        <w:rPr>
          <w:rFonts w:ascii="Times New Roman" w:hAnsi="Times New Roman" w:cs="Times New Roman"/>
          <w:sz w:val="24"/>
          <w:szCs w:val="24"/>
        </w:rPr>
        <w:t xml:space="preserve">  голосов, «против» - нет, «воздержались» - нет.</w:t>
      </w:r>
    </w:p>
    <w:p w:rsidR="00A36C61" w:rsidRPr="006F79AD" w:rsidRDefault="00A36C61" w:rsidP="00A36C61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F79AD">
        <w:rPr>
          <w:rFonts w:ascii="Times New Roman" w:hAnsi="Times New Roman" w:cs="Times New Roman"/>
          <w:sz w:val="24"/>
          <w:szCs w:val="24"/>
        </w:rPr>
        <w:tab/>
      </w:r>
      <w:r w:rsidRPr="006F79AD">
        <w:rPr>
          <w:rFonts w:ascii="Times New Roman" w:hAnsi="Times New Roman" w:cs="Times New Roman"/>
          <w:sz w:val="24"/>
          <w:szCs w:val="24"/>
        </w:rPr>
        <w:tab/>
        <w:t>Решение принято единогласно</w:t>
      </w:r>
    </w:p>
    <w:p w:rsidR="00A36C61" w:rsidRDefault="00A36C61" w:rsidP="00A36C61">
      <w:pPr>
        <w:snapToGrid w:val="0"/>
        <w:spacing w:after="0"/>
        <w:jc w:val="both"/>
        <w:rPr>
          <w:b/>
          <w:sz w:val="28"/>
          <w:szCs w:val="28"/>
        </w:rPr>
      </w:pPr>
    </w:p>
    <w:p w:rsidR="00A36C61" w:rsidRPr="00A36C61" w:rsidRDefault="00A36C61" w:rsidP="00A36C61">
      <w:pPr>
        <w:pStyle w:val="a4"/>
        <w:spacing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A36C61">
        <w:rPr>
          <w:rFonts w:ascii="Times New Roman" w:hAnsi="Times New Roman" w:cs="Times New Roman"/>
          <w:b/>
          <w:sz w:val="28"/>
          <w:szCs w:val="28"/>
        </w:rPr>
        <w:t xml:space="preserve">ПО  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ТРЕТЬЕМУ </w:t>
      </w:r>
      <w:r w:rsidRPr="00A36C61">
        <w:rPr>
          <w:rFonts w:ascii="Times New Roman" w:hAnsi="Times New Roman" w:cs="Times New Roman"/>
          <w:b/>
          <w:sz w:val="28"/>
          <w:szCs w:val="28"/>
        </w:rPr>
        <w:t>ВОПРОСУ ПОВЕСТКИ ДНЯ: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C61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изменения в смету расходов НП СРОР «Союз строителей РБ» за 2012 год.</w:t>
      </w:r>
    </w:p>
    <w:p w:rsidR="00D20719" w:rsidRDefault="00A36C61" w:rsidP="00A36C61">
      <w:pPr>
        <w:snapToGri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C61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A36C61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A36C61" w:rsidRDefault="00A36C61" w:rsidP="00A36C6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Согласовать перераспределение финансовых средств по статьям сметы </w:t>
      </w:r>
    </w:p>
    <w:p w:rsidR="00A36C61" w:rsidRDefault="00A36C61" w:rsidP="00A36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расходов НП СРОР «Союз строителей РБ»:</w:t>
      </w:r>
    </w:p>
    <w:p w:rsidR="00A36C61" w:rsidRDefault="00A36C61" w:rsidP="00A36C61">
      <w:pPr>
        <w:numPr>
          <w:ilvl w:val="1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Уменьшить «Резерв Совета» с  10000000 руб. на 514862 руб., оставив </w:t>
      </w:r>
    </w:p>
    <w:p w:rsidR="00A36C61" w:rsidRDefault="00A36C61" w:rsidP="00A36C61">
      <w:pPr>
        <w:spacing w:after="0"/>
        <w:ind w:left="1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сумму на 2012 год - 9485138 руб.;</w:t>
      </w:r>
    </w:p>
    <w:p w:rsidR="00A36C61" w:rsidRDefault="00A36C61" w:rsidP="00A36C61">
      <w:pPr>
        <w:numPr>
          <w:ilvl w:val="1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Увеличить статьи расходов на 2012 год </w:t>
      </w:r>
    </w:p>
    <w:p w:rsidR="00A36C61" w:rsidRDefault="00A36C61" w:rsidP="00A36C61">
      <w:pPr>
        <w:spacing w:after="0"/>
        <w:ind w:left="1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– транспортные расходы с 1164427 руб. на 76009 руб. Всего по этой статье  на 2012 год - 1240436 руб.                </w:t>
      </w:r>
    </w:p>
    <w:p w:rsidR="00A36C61" w:rsidRDefault="00A36C61" w:rsidP="00A36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компьютеры, копировальный аппарат, оргтехника с 90500 руб. на  40674 руб. Всего по этой статье на 2012 г. - 131174 руб.;</w:t>
      </w:r>
    </w:p>
    <w:p w:rsidR="00A36C61" w:rsidRDefault="00A36C61" w:rsidP="00A36C61">
      <w:pPr>
        <w:spacing w:after="0"/>
        <w:ind w:left="1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- вознаграждение Президента с 840000 руб. на 42000 руб. Всего по этой </w:t>
      </w:r>
    </w:p>
    <w:p w:rsidR="00A36C61" w:rsidRDefault="00A36C61" w:rsidP="00A36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статье на 2012 год - 882000 руб.  </w:t>
      </w:r>
    </w:p>
    <w:p w:rsidR="00A36C61" w:rsidRDefault="00A36C61" w:rsidP="00A36C61">
      <w:pPr>
        <w:spacing w:after="0"/>
        <w:ind w:left="1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- оплата по договорам ГПХ с 682800 руб. на 356179 руб. Всего по этой</w:t>
      </w:r>
    </w:p>
    <w:p w:rsidR="00A36C61" w:rsidRDefault="00A36C61" w:rsidP="00A36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статье на 2012 год - 1038979 руб.</w:t>
      </w:r>
    </w:p>
    <w:p w:rsidR="00A36C61" w:rsidRDefault="00A36C61" w:rsidP="00A36C61">
      <w:pPr>
        <w:spacing w:after="0"/>
        <w:ind w:left="19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6C61" w:rsidRDefault="00A36C61" w:rsidP="00A36C61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Дирекции НП СРОР «Союз строителей РБ»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Коротун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В.И.,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Еремеева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О.В.)</w:t>
      </w:r>
    </w:p>
    <w:p w:rsidR="00A36C61" w:rsidRDefault="00A36C61" w:rsidP="00A36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внести изменения в смету расходов за 2012 г. и представить на утверждение  </w:t>
      </w:r>
    </w:p>
    <w:p w:rsidR="00A36C61" w:rsidRDefault="00A36C61" w:rsidP="00A36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Общему собранию членов НП «Союз строителей РБ».</w:t>
      </w:r>
    </w:p>
    <w:p w:rsidR="00A36C61" w:rsidRPr="006F79AD" w:rsidRDefault="00A36C61" w:rsidP="00A36C61">
      <w:pPr>
        <w:pStyle w:val="a4"/>
        <w:tabs>
          <w:tab w:val="left" w:pos="40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Pr="006F79AD">
        <w:rPr>
          <w:rFonts w:ascii="Times New Roman" w:hAnsi="Times New Roman" w:cs="Times New Roman"/>
          <w:sz w:val="24"/>
          <w:szCs w:val="24"/>
        </w:rPr>
        <w:t xml:space="preserve">  голосов, «против» - нет, «воздержались» - нет.</w:t>
      </w:r>
    </w:p>
    <w:p w:rsidR="00A36C61" w:rsidRPr="006F79AD" w:rsidRDefault="00A36C61" w:rsidP="00A36C61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F79AD">
        <w:rPr>
          <w:rFonts w:ascii="Times New Roman" w:hAnsi="Times New Roman" w:cs="Times New Roman"/>
          <w:sz w:val="24"/>
          <w:szCs w:val="24"/>
        </w:rPr>
        <w:tab/>
      </w:r>
      <w:r w:rsidRPr="006F79AD">
        <w:rPr>
          <w:rFonts w:ascii="Times New Roman" w:hAnsi="Times New Roman" w:cs="Times New Roman"/>
          <w:sz w:val="24"/>
          <w:szCs w:val="24"/>
        </w:rPr>
        <w:tab/>
        <w:t>Решение принято единогласно</w:t>
      </w:r>
    </w:p>
    <w:p w:rsidR="00A36C61" w:rsidRDefault="00A36C61" w:rsidP="00A36C61">
      <w:pPr>
        <w:snapToGri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C61" w:rsidRPr="00A36C61" w:rsidRDefault="00A36C61" w:rsidP="00A36C61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A36C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ЧЕТВЕРТОМУ </w:t>
      </w:r>
      <w:r w:rsidRPr="00A36C61">
        <w:rPr>
          <w:rFonts w:ascii="Times New Roman" w:hAnsi="Times New Roman" w:cs="Times New Roman"/>
          <w:b/>
          <w:sz w:val="28"/>
          <w:szCs w:val="28"/>
        </w:rPr>
        <w:t>ВОПРОСУ ПОВЕСТКИ ДНЯ: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C61">
        <w:rPr>
          <w:rFonts w:ascii="Times New Roman" w:eastAsia="Calibri" w:hAnsi="Times New Roman" w:cs="Times New Roman"/>
          <w:b/>
          <w:sz w:val="28"/>
          <w:szCs w:val="28"/>
        </w:rPr>
        <w:t>Об оказании финансовой помощи журналу «Бюллетень строительного комплекса РБ».</w:t>
      </w:r>
    </w:p>
    <w:p w:rsidR="00A36C61" w:rsidRDefault="00A36C61" w:rsidP="00A36C61">
      <w:pPr>
        <w:snapToGrid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6C61" w:rsidRDefault="00A36C61" w:rsidP="00A36C61">
      <w:pPr>
        <w:snapToGri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C61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A36C61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A36C61" w:rsidRPr="00A36C61" w:rsidRDefault="00A36C61" w:rsidP="00A36C61">
      <w:pPr>
        <w:pStyle w:val="a5"/>
        <w:ind w:firstLine="708"/>
        <w:jc w:val="both"/>
        <w:rPr>
          <w:bCs/>
          <w:sz w:val="28"/>
          <w:szCs w:val="28"/>
        </w:rPr>
      </w:pPr>
      <w:r w:rsidRPr="00A36C61">
        <w:rPr>
          <w:bCs/>
          <w:sz w:val="28"/>
          <w:szCs w:val="28"/>
        </w:rPr>
        <w:t xml:space="preserve">Поручить Дирекции  НП СРОР «Союз строителей РБ» </w:t>
      </w:r>
      <w:proofErr w:type="gramStart"/>
      <w:r w:rsidRPr="00A36C61">
        <w:rPr>
          <w:bCs/>
          <w:sz w:val="28"/>
          <w:szCs w:val="28"/>
        </w:rPr>
        <w:t xml:space="preserve">( </w:t>
      </w:r>
      <w:proofErr w:type="spellStart"/>
      <w:proofErr w:type="gramEnd"/>
      <w:r w:rsidRPr="00A36C61">
        <w:rPr>
          <w:bCs/>
          <w:sz w:val="28"/>
          <w:szCs w:val="28"/>
        </w:rPr>
        <w:t>Коротун</w:t>
      </w:r>
      <w:proofErr w:type="spellEnd"/>
      <w:r w:rsidRPr="00A36C61">
        <w:rPr>
          <w:bCs/>
          <w:sz w:val="28"/>
          <w:szCs w:val="28"/>
        </w:rPr>
        <w:t xml:space="preserve"> В.И., </w:t>
      </w:r>
      <w:proofErr w:type="spellStart"/>
      <w:r w:rsidRPr="00A36C61">
        <w:rPr>
          <w:bCs/>
          <w:sz w:val="28"/>
          <w:szCs w:val="28"/>
        </w:rPr>
        <w:t>Еремеева</w:t>
      </w:r>
      <w:proofErr w:type="spellEnd"/>
      <w:r w:rsidRPr="00A36C61">
        <w:rPr>
          <w:bCs/>
          <w:sz w:val="28"/>
          <w:szCs w:val="28"/>
        </w:rPr>
        <w:t xml:space="preserve"> О.В.) оказать финансовую помощь информационно-аналитическому журналу «Бюллетень строительного комплекса РБ» в сумме 60000 (шестьдесят)  тысяч рублей по статье «Резерв Совета» НП СРОР «Союз строителей РБ»,  перечислить денежные средства  по следующим реквизитам:</w:t>
      </w:r>
    </w:p>
    <w:p w:rsidR="00A36C61" w:rsidRPr="00A36C61" w:rsidRDefault="00A36C61" w:rsidP="00A36C61">
      <w:pPr>
        <w:pStyle w:val="a5"/>
        <w:jc w:val="both"/>
        <w:rPr>
          <w:bCs/>
          <w:sz w:val="28"/>
          <w:szCs w:val="28"/>
        </w:rPr>
      </w:pPr>
      <w:r w:rsidRPr="00A36C61">
        <w:rPr>
          <w:bCs/>
          <w:sz w:val="28"/>
          <w:szCs w:val="28"/>
        </w:rPr>
        <w:t>ГУП институт «</w:t>
      </w:r>
      <w:proofErr w:type="spellStart"/>
      <w:r w:rsidRPr="00A36C61">
        <w:rPr>
          <w:bCs/>
          <w:sz w:val="28"/>
          <w:szCs w:val="28"/>
        </w:rPr>
        <w:t>БашНИИСТРОЙ</w:t>
      </w:r>
      <w:proofErr w:type="spellEnd"/>
      <w:r w:rsidRPr="00A36C61">
        <w:rPr>
          <w:bCs/>
          <w:sz w:val="28"/>
          <w:szCs w:val="28"/>
        </w:rPr>
        <w:t>»</w:t>
      </w:r>
    </w:p>
    <w:p w:rsidR="00A36C61" w:rsidRPr="00A36C61" w:rsidRDefault="00A36C61" w:rsidP="00A36C61">
      <w:pPr>
        <w:pStyle w:val="a5"/>
        <w:jc w:val="both"/>
        <w:rPr>
          <w:bCs/>
          <w:sz w:val="28"/>
          <w:szCs w:val="28"/>
        </w:rPr>
      </w:pPr>
      <w:r w:rsidRPr="00A36C61">
        <w:rPr>
          <w:bCs/>
          <w:sz w:val="28"/>
          <w:szCs w:val="28"/>
        </w:rPr>
        <w:t>ИНН 0277001117, КПП 027701001, ОГРН 1030204433742</w:t>
      </w:r>
    </w:p>
    <w:p w:rsidR="00A36C61" w:rsidRPr="00A36C61" w:rsidRDefault="00A36C61" w:rsidP="00A36C61">
      <w:pPr>
        <w:pStyle w:val="a5"/>
        <w:jc w:val="both"/>
        <w:rPr>
          <w:sz w:val="28"/>
          <w:szCs w:val="28"/>
        </w:rPr>
      </w:pPr>
      <w:r w:rsidRPr="00A36C61">
        <w:rPr>
          <w:sz w:val="28"/>
          <w:szCs w:val="28"/>
        </w:rPr>
        <w:t>450064, Республика Башкортостан, г</w:t>
      </w:r>
      <w:proofErr w:type="gramStart"/>
      <w:r w:rsidRPr="00A36C61">
        <w:rPr>
          <w:sz w:val="28"/>
          <w:szCs w:val="28"/>
        </w:rPr>
        <w:t>.У</w:t>
      </w:r>
      <w:proofErr w:type="gramEnd"/>
      <w:r w:rsidRPr="00A36C61">
        <w:rPr>
          <w:sz w:val="28"/>
          <w:szCs w:val="28"/>
        </w:rPr>
        <w:t>фа, ул. Конституции, 3</w:t>
      </w:r>
    </w:p>
    <w:p w:rsidR="00A36C61" w:rsidRPr="00A36C61" w:rsidRDefault="00A36C61" w:rsidP="00A36C61">
      <w:pPr>
        <w:pStyle w:val="a5"/>
        <w:jc w:val="both"/>
        <w:rPr>
          <w:sz w:val="28"/>
          <w:szCs w:val="28"/>
        </w:rPr>
      </w:pPr>
      <w:r w:rsidRPr="00A36C61">
        <w:rPr>
          <w:sz w:val="28"/>
          <w:szCs w:val="28"/>
        </w:rPr>
        <w:t>Расчетный счет 40602810900020000143</w:t>
      </w:r>
    </w:p>
    <w:p w:rsidR="00A36C61" w:rsidRPr="00A36C61" w:rsidRDefault="00A36C61" w:rsidP="00A36C61">
      <w:pPr>
        <w:pStyle w:val="a5"/>
        <w:jc w:val="both"/>
        <w:rPr>
          <w:sz w:val="28"/>
          <w:szCs w:val="28"/>
        </w:rPr>
      </w:pPr>
      <w:r w:rsidRPr="00A36C61">
        <w:rPr>
          <w:sz w:val="28"/>
          <w:szCs w:val="28"/>
        </w:rPr>
        <w:t>В Филиале ОАО «</w:t>
      </w:r>
      <w:proofErr w:type="spellStart"/>
      <w:r w:rsidRPr="00A36C61">
        <w:rPr>
          <w:sz w:val="28"/>
          <w:szCs w:val="28"/>
        </w:rPr>
        <w:t>УралСИБ</w:t>
      </w:r>
      <w:proofErr w:type="spellEnd"/>
      <w:r w:rsidRPr="00A36C61">
        <w:rPr>
          <w:sz w:val="28"/>
          <w:szCs w:val="28"/>
        </w:rPr>
        <w:t xml:space="preserve">» в  </w:t>
      </w:r>
      <w:proofErr w:type="gramStart"/>
      <w:r w:rsidRPr="00A36C61">
        <w:rPr>
          <w:sz w:val="28"/>
          <w:szCs w:val="28"/>
        </w:rPr>
        <w:t>г</w:t>
      </w:r>
      <w:proofErr w:type="gramEnd"/>
      <w:r w:rsidRPr="00A36C61">
        <w:rPr>
          <w:sz w:val="28"/>
          <w:szCs w:val="28"/>
        </w:rPr>
        <w:t>. Уфа</w:t>
      </w:r>
    </w:p>
    <w:p w:rsidR="00A36C61" w:rsidRPr="00A36C61" w:rsidRDefault="00A36C61" w:rsidP="00A36C61">
      <w:pPr>
        <w:pStyle w:val="a5"/>
        <w:jc w:val="both"/>
        <w:rPr>
          <w:sz w:val="28"/>
          <w:szCs w:val="28"/>
        </w:rPr>
      </w:pPr>
      <w:r w:rsidRPr="00A36C61">
        <w:rPr>
          <w:sz w:val="28"/>
          <w:szCs w:val="28"/>
        </w:rPr>
        <w:t>Корр</w:t>
      </w:r>
      <w:proofErr w:type="gramStart"/>
      <w:r w:rsidRPr="00A36C61">
        <w:rPr>
          <w:sz w:val="28"/>
          <w:szCs w:val="28"/>
        </w:rPr>
        <w:t>.с</w:t>
      </w:r>
      <w:proofErr w:type="gramEnd"/>
      <w:r w:rsidRPr="00A36C61">
        <w:rPr>
          <w:sz w:val="28"/>
          <w:szCs w:val="28"/>
        </w:rPr>
        <w:t>чет 30101810600000000770 БИК 048073770</w:t>
      </w:r>
    </w:p>
    <w:p w:rsidR="00A36C61" w:rsidRPr="006F79AD" w:rsidRDefault="00A36C61" w:rsidP="00A36C61">
      <w:pPr>
        <w:pStyle w:val="a4"/>
        <w:tabs>
          <w:tab w:val="left" w:pos="40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Pr="006F79AD">
        <w:rPr>
          <w:rFonts w:ascii="Times New Roman" w:hAnsi="Times New Roman" w:cs="Times New Roman"/>
          <w:sz w:val="24"/>
          <w:szCs w:val="24"/>
        </w:rPr>
        <w:t xml:space="preserve">  голосов, «против» - нет, «воздержались» - нет.</w:t>
      </w:r>
    </w:p>
    <w:p w:rsidR="00A36C61" w:rsidRPr="006F79AD" w:rsidRDefault="00A36C61" w:rsidP="00A36C61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F79AD">
        <w:rPr>
          <w:rFonts w:ascii="Times New Roman" w:hAnsi="Times New Roman" w:cs="Times New Roman"/>
          <w:sz w:val="24"/>
          <w:szCs w:val="24"/>
        </w:rPr>
        <w:tab/>
      </w:r>
      <w:r w:rsidRPr="006F79AD">
        <w:rPr>
          <w:rFonts w:ascii="Times New Roman" w:hAnsi="Times New Roman" w:cs="Times New Roman"/>
          <w:sz w:val="24"/>
          <w:szCs w:val="24"/>
        </w:rPr>
        <w:tab/>
        <w:t>Решение принято единогласно</w:t>
      </w:r>
    </w:p>
    <w:p w:rsidR="00A36C61" w:rsidRPr="00A36C61" w:rsidRDefault="00A36C61" w:rsidP="00A36C61">
      <w:pPr>
        <w:snapToGri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681" w:rsidRDefault="007A7681" w:rsidP="001B0854">
      <w:pPr>
        <w:pStyle w:val="a5"/>
        <w:jc w:val="center"/>
        <w:rPr>
          <w:b/>
          <w:sz w:val="28"/>
          <w:szCs w:val="28"/>
        </w:rPr>
      </w:pPr>
    </w:p>
    <w:p w:rsidR="004F7194" w:rsidRDefault="002C54A8" w:rsidP="001B085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Р.Ф. </w:t>
      </w:r>
      <w:proofErr w:type="spellStart"/>
      <w:r>
        <w:rPr>
          <w:b/>
          <w:sz w:val="28"/>
          <w:szCs w:val="28"/>
        </w:rPr>
        <w:t>Мамлеев</w:t>
      </w:r>
      <w:proofErr w:type="spellEnd"/>
    </w:p>
    <w:p w:rsidR="001B0854" w:rsidRDefault="001B0854" w:rsidP="001B0854">
      <w:pPr>
        <w:pStyle w:val="a5"/>
        <w:jc w:val="center"/>
        <w:rPr>
          <w:b/>
          <w:sz w:val="28"/>
          <w:szCs w:val="28"/>
        </w:rPr>
      </w:pPr>
    </w:p>
    <w:p w:rsidR="007A7681" w:rsidRPr="00142465" w:rsidRDefault="007A7681" w:rsidP="001B0854">
      <w:pPr>
        <w:pStyle w:val="a5"/>
        <w:jc w:val="center"/>
        <w:rPr>
          <w:b/>
          <w:sz w:val="28"/>
          <w:szCs w:val="28"/>
        </w:rPr>
      </w:pPr>
    </w:p>
    <w:p w:rsidR="00E8290D" w:rsidRPr="00142465" w:rsidRDefault="000D5B11" w:rsidP="00797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F71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В.Б. Лыжина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719" w:rsidRDefault="00D20719" w:rsidP="005A4CD5">
      <w:pPr>
        <w:spacing w:after="0" w:line="240" w:lineRule="auto"/>
      </w:pPr>
      <w:r>
        <w:separator/>
      </w:r>
    </w:p>
  </w:endnote>
  <w:endnote w:type="continuationSeparator" w:id="0">
    <w:p w:rsidR="00D20719" w:rsidRDefault="00D20719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D20719" w:rsidRDefault="00D20719">
        <w:pPr>
          <w:pStyle w:val="ab"/>
          <w:jc w:val="right"/>
        </w:pPr>
        <w:fldSimple w:instr=" PAGE   \* MERGEFORMAT ">
          <w:r w:rsidR="00A36C61">
            <w:rPr>
              <w:noProof/>
            </w:rPr>
            <w:t>1</w:t>
          </w:r>
        </w:fldSimple>
      </w:p>
    </w:sdtContent>
  </w:sdt>
  <w:p w:rsidR="00D20719" w:rsidRDefault="00D2071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719" w:rsidRDefault="00D20719" w:rsidP="005A4CD5">
      <w:pPr>
        <w:spacing w:after="0" w:line="240" w:lineRule="auto"/>
      </w:pPr>
      <w:r>
        <w:separator/>
      </w:r>
    </w:p>
  </w:footnote>
  <w:footnote w:type="continuationSeparator" w:id="0">
    <w:p w:rsidR="00D20719" w:rsidRDefault="00D20719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3AB72C3"/>
    <w:multiLevelType w:val="multilevel"/>
    <w:tmpl w:val="A1801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56D47"/>
    <w:multiLevelType w:val="hybridMultilevel"/>
    <w:tmpl w:val="7FB4A58E"/>
    <w:lvl w:ilvl="0" w:tplc="DBE699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CF595D"/>
    <w:multiLevelType w:val="hybridMultilevel"/>
    <w:tmpl w:val="EB0CCCD8"/>
    <w:lvl w:ilvl="0" w:tplc="AF025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F4864"/>
    <w:multiLevelType w:val="hybridMultilevel"/>
    <w:tmpl w:val="AEE63258"/>
    <w:lvl w:ilvl="0" w:tplc="DB2A7BA4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466B6"/>
    <w:multiLevelType w:val="hybridMultilevel"/>
    <w:tmpl w:val="BB6A8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006DF"/>
    <w:multiLevelType w:val="hybridMultilevel"/>
    <w:tmpl w:val="0ED20F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7">
    <w:nsid w:val="477E609B"/>
    <w:multiLevelType w:val="hybridMultilevel"/>
    <w:tmpl w:val="04A2150C"/>
    <w:lvl w:ilvl="0" w:tplc="60BA4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D741F5"/>
    <w:multiLevelType w:val="hybridMultilevel"/>
    <w:tmpl w:val="E64C81E8"/>
    <w:lvl w:ilvl="0" w:tplc="C4125C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7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860D1"/>
    <w:multiLevelType w:val="hybridMultilevel"/>
    <w:tmpl w:val="849E4922"/>
    <w:lvl w:ilvl="0" w:tplc="5746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4"/>
  </w:num>
  <w:num w:numId="2">
    <w:abstractNumId w:val="1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30"/>
  </w:num>
  <w:num w:numId="6">
    <w:abstractNumId w:val="14"/>
  </w:num>
  <w:num w:numId="7">
    <w:abstractNumId w:val="0"/>
  </w:num>
  <w:num w:numId="8">
    <w:abstractNumId w:val="16"/>
  </w:num>
  <w:num w:numId="9">
    <w:abstractNumId w:val="3"/>
  </w:num>
  <w:num w:numId="10">
    <w:abstractNumId w:val="31"/>
  </w:num>
  <w:num w:numId="11">
    <w:abstractNumId w:val="36"/>
  </w:num>
  <w:num w:numId="12">
    <w:abstractNumId w:val="19"/>
  </w:num>
  <w:num w:numId="13">
    <w:abstractNumId w:val="29"/>
  </w:num>
  <w:num w:numId="14">
    <w:abstractNumId w:val="18"/>
  </w:num>
  <w:num w:numId="15">
    <w:abstractNumId w:val="25"/>
  </w:num>
  <w:num w:numId="16">
    <w:abstractNumId w:val="28"/>
  </w:num>
  <w:num w:numId="17">
    <w:abstractNumId w:val="15"/>
  </w:num>
  <w:num w:numId="18">
    <w:abstractNumId w:val="20"/>
  </w:num>
  <w:num w:numId="19">
    <w:abstractNumId w:val="8"/>
  </w:num>
  <w:num w:numId="20">
    <w:abstractNumId w:val="24"/>
  </w:num>
  <w:num w:numId="21">
    <w:abstractNumId w:val="32"/>
  </w:num>
  <w:num w:numId="22">
    <w:abstractNumId w:val="22"/>
  </w:num>
  <w:num w:numId="23">
    <w:abstractNumId w:val="13"/>
  </w:num>
  <w:num w:numId="24">
    <w:abstractNumId w:val="7"/>
  </w:num>
  <w:num w:numId="25">
    <w:abstractNumId w:val="35"/>
  </w:num>
  <w:num w:numId="26">
    <w:abstractNumId w:val="27"/>
  </w:num>
  <w:num w:numId="27">
    <w:abstractNumId w:val="38"/>
  </w:num>
  <w:num w:numId="28">
    <w:abstractNumId w:val="5"/>
  </w:num>
  <w:num w:numId="29">
    <w:abstractNumId w:val="23"/>
  </w:num>
  <w:num w:numId="30">
    <w:abstractNumId w:val="6"/>
  </w:num>
  <w:num w:numId="31">
    <w:abstractNumId w:val="9"/>
  </w:num>
  <w:num w:numId="32">
    <w:abstractNumId w:val="33"/>
  </w:num>
  <w:num w:numId="33">
    <w:abstractNumId w:val="4"/>
  </w:num>
  <w:num w:numId="34">
    <w:abstractNumId w:val="12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110F8"/>
    <w:rsid w:val="00012436"/>
    <w:rsid w:val="00016818"/>
    <w:rsid w:val="000265B7"/>
    <w:rsid w:val="00036E5B"/>
    <w:rsid w:val="00040D8A"/>
    <w:rsid w:val="00045087"/>
    <w:rsid w:val="0004740C"/>
    <w:rsid w:val="00061900"/>
    <w:rsid w:val="00063FF2"/>
    <w:rsid w:val="00066B57"/>
    <w:rsid w:val="00071208"/>
    <w:rsid w:val="00091B69"/>
    <w:rsid w:val="00093220"/>
    <w:rsid w:val="000A451B"/>
    <w:rsid w:val="000A7BC6"/>
    <w:rsid w:val="000B1E97"/>
    <w:rsid w:val="000B667F"/>
    <w:rsid w:val="000D0F63"/>
    <w:rsid w:val="000D5B11"/>
    <w:rsid w:val="000E7CDC"/>
    <w:rsid w:val="000F470C"/>
    <w:rsid w:val="000F5784"/>
    <w:rsid w:val="000F634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2BD"/>
    <w:rsid w:val="0015142E"/>
    <w:rsid w:val="00152A68"/>
    <w:rsid w:val="001551A4"/>
    <w:rsid w:val="00155AF1"/>
    <w:rsid w:val="0015747D"/>
    <w:rsid w:val="00160E89"/>
    <w:rsid w:val="001617C4"/>
    <w:rsid w:val="00167079"/>
    <w:rsid w:val="00170A77"/>
    <w:rsid w:val="001841E3"/>
    <w:rsid w:val="001850DA"/>
    <w:rsid w:val="001862BD"/>
    <w:rsid w:val="00192704"/>
    <w:rsid w:val="001A0C22"/>
    <w:rsid w:val="001A2A3B"/>
    <w:rsid w:val="001A3A07"/>
    <w:rsid w:val="001A3CB9"/>
    <w:rsid w:val="001A46B7"/>
    <w:rsid w:val="001A7C80"/>
    <w:rsid w:val="001B0854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2657"/>
    <w:rsid w:val="002036C6"/>
    <w:rsid w:val="0020391E"/>
    <w:rsid w:val="0021206F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76D2B"/>
    <w:rsid w:val="00280CE5"/>
    <w:rsid w:val="0028199F"/>
    <w:rsid w:val="00294D92"/>
    <w:rsid w:val="00295A86"/>
    <w:rsid w:val="00296AF7"/>
    <w:rsid w:val="00297E47"/>
    <w:rsid w:val="002A0BDF"/>
    <w:rsid w:val="002A4DBD"/>
    <w:rsid w:val="002A6687"/>
    <w:rsid w:val="002B4B04"/>
    <w:rsid w:val="002B5897"/>
    <w:rsid w:val="002C06AA"/>
    <w:rsid w:val="002C54A8"/>
    <w:rsid w:val="002C792F"/>
    <w:rsid w:val="002D06E3"/>
    <w:rsid w:val="002E214F"/>
    <w:rsid w:val="002E3374"/>
    <w:rsid w:val="002F176E"/>
    <w:rsid w:val="002F1B74"/>
    <w:rsid w:val="002F35DB"/>
    <w:rsid w:val="002F4C19"/>
    <w:rsid w:val="002F4FFE"/>
    <w:rsid w:val="003025E1"/>
    <w:rsid w:val="00314639"/>
    <w:rsid w:val="003163AD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4BDB"/>
    <w:rsid w:val="003E511D"/>
    <w:rsid w:val="003F2111"/>
    <w:rsid w:val="003F48E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2535"/>
    <w:rsid w:val="004D7B55"/>
    <w:rsid w:val="004E00A5"/>
    <w:rsid w:val="004E02B7"/>
    <w:rsid w:val="004F0A2C"/>
    <w:rsid w:val="004F7194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06FB"/>
    <w:rsid w:val="005C21A9"/>
    <w:rsid w:val="005C4762"/>
    <w:rsid w:val="005D0503"/>
    <w:rsid w:val="005D088B"/>
    <w:rsid w:val="005E4398"/>
    <w:rsid w:val="005E7BF7"/>
    <w:rsid w:val="005F7D0C"/>
    <w:rsid w:val="00605CC2"/>
    <w:rsid w:val="006101AF"/>
    <w:rsid w:val="00610392"/>
    <w:rsid w:val="0061332D"/>
    <w:rsid w:val="00613545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4027"/>
    <w:rsid w:val="006E55DC"/>
    <w:rsid w:val="006F14B6"/>
    <w:rsid w:val="006F23D5"/>
    <w:rsid w:val="006F2E98"/>
    <w:rsid w:val="006F79AD"/>
    <w:rsid w:val="00700F6F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77D9E"/>
    <w:rsid w:val="007828F9"/>
    <w:rsid w:val="00797F91"/>
    <w:rsid w:val="007A3A6E"/>
    <w:rsid w:val="007A7681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0694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325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0139"/>
    <w:rsid w:val="008C5673"/>
    <w:rsid w:val="008C6C10"/>
    <w:rsid w:val="008D12B7"/>
    <w:rsid w:val="008E3411"/>
    <w:rsid w:val="008E7E3B"/>
    <w:rsid w:val="008F6755"/>
    <w:rsid w:val="0090661A"/>
    <w:rsid w:val="00913C1E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6235"/>
    <w:rsid w:val="00A17AAC"/>
    <w:rsid w:val="00A20953"/>
    <w:rsid w:val="00A2557B"/>
    <w:rsid w:val="00A2720A"/>
    <w:rsid w:val="00A31679"/>
    <w:rsid w:val="00A36C61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4EE"/>
    <w:rsid w:val="00AC66A2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43CB"/>
    <w:rsid w:val="00B35BE2"/>
    <w:rsid w:val="00B42FB0"/>
    <w:rsid w:val="00B44587"/>
    <w:rsid w:val="00B454C6"/>
    <w:rsid w:val="00B52069"/>
    <w:rsid w:val="00B544BE"/>
    <w:rsid w:val="00B5658F"/>
    <w:rsid w:val="00B66715"/>
    <w:rsid w:val="00B71652"/>
    <w:rsid w:val="00B77480"/>
    <w:rsid w:val="00B81A94"/>
    <w:rsid w:val="00B81F4E"/>
    <w:rsid w:val="00B83DB6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3213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1D0B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0719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D4D8A"/>
    <w:rsid w:val="00DE1460"/>
    <w:rsid w:val="00DE5213"/>
    <w:rsid w:val="00DE6805"/>
    <w:rsid w:val="00DF5EB7"/>
    <w:rsid w:val="00E02412"/>
    <w:rsid w:val="00E07A34"/>
    <w:rsid w:val="00E134F3"/>
    <w:rsid w:val="00E33258"/>
    <w:rsid w:val="00E45FD6"/>
    <w:rsid w:val="00E478B4"/>
    <w:rsid w:val="00E527EA"/>
    <w:rsid w:val="00E53FF2"/>
    <w:rsid w:val="00E61555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94D1E"/>
    <w:rsid w:val="00EA3A77"/>
    <w:rsid w:val="00EB6F51"/>
    <w:rsid w:val="00EC39FB"/>
    <w:rsid w:val="00EC6B5D"/>
    <w:rsid w:val="00ED7790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2FC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A10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7536-7CD1-4BF2-8B55-224464F9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Контрольный комитет</cp:lastModifiedBy>
  <cp:revision>2</cp:revision>
  <cp:lastPrinted>2013-03-07T05:08:00Z</cp:lastPrinted>
  <dcterms:created xsi:type="dcterms:W3CDTF">2013-04-24T09:43:00Z</dcterms:created>
  <dcterms:modified xsi:type="dcterms:W3CDTF">2013-04-24T09:43:00Z</dcterms:modified>
</cp:coreProperties>
</file>